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814B3E" w14:paraId="1909C2C9" w14:textId="77777777" w:rsidTr="00AD2907">
        <w:tc>
          <w:tcPr>
            <w:tcW w:w="3544" w:type="dxa"/>
          </w:tcPr>
          <w:p w14:paraId="0F2DE8AC" w14:textId="14BA6E9D" w:rsidR="00141FDD" w:rsidRPr="00814B3E" w:rsidRDefault="00141FDD" w:rsidP="00060489">
            <w:pPr>
              <w:spacing w:line="288" w:lineRule="auto"/>
              <w:jc w:val="center"/>
            </w:pPr>
            <w:r w:rsidRPr="00814B3E"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814B3E" w:rsidRDefault="00393C4F" w:rsidP="00060489">
            <w:pPr>
              <w:spacing w:line="288" w:lineRule="auto"/>
              <w:jc w:val="center"/>
              <w:rPr>
                <w:b/>
                <w:bCs w:val="0"/>
              </w:rPr>
            </w:pPr>
            <w:r w:rsidRPr="00814B3E">
              <w:rPr>
                <w:b/>
                <w:bCs w:val="0"/>
              </w:rPr>
              <w:t>CỘNG HÒA XÃ HỘI CHỦ NGHĨA VIỆT NAM</w:t>
            </w:r>
          </w:p>
        </w:tc>
      </w:tr>
      <w:tr w:rsidR="00141FDD" w:rsidRPr="00814B3E" w14:paraId="34226B23" w14:textId="77777777" w:rsidTr="00AD2907">
        <w:tc>
          <w:tcPr>
            <w:tcW w:w="3544" w:type="dxa"/>
          </w:tcPr>
          <w:p w14:paraId="40B6E033" w14:textId="3297C318" w:rsidR="00141FDD" w:rsidRPr="00814B3E" w:rsidRDefault="006037E9" w:rsidP="00060489">
            <w:pPr>
              <w:spacing w:line="288" w:lineRule="auto"/>
              <w:jc w:val="center"/>
              <w:rPr>
                <w:b/>
                <w:bCs w:val="0"/>
              </w:rPr>
            </w:pPr>
            <w:r w:rsidRPr="00814B3E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4DE8011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220980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93798B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17.4pt" to="134.8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41FDD" w:rsidRPr="00814B3E">
              <w:rPr>
                <w:b/>
                <w:bCs w:val="0"/>
              </w:rPr>
              <w:t>HỌC VIỆN QUÂN Y</w:t>
            </w:r>
          </w:p>
          <w:p w14:paraId="26826838" w14:textId="4091C0A1" w:rsidR="00393C4F" w:rsidRPr="00814B3E" w:rsidRDefault="00393C4F" w:rsidP="00060489">
            <w:pPr>
              <w:spacing w:line="288" w:lineRule="auto"/>
              <w:jc w:val="center"/>
              <w:rPr>
                <w:b/>
                <w:bCs w:val="0"/>
              </w:rPr>
            </w:pPr>
          </w:p>
        </w:tc>
        <w:tc>
          <w:tcPr>
            <w:tcW w:w="6379" w:type="dxa"/>
          </w:tcPr>
          <w:p w14:paraId="5634131F" w14:textId="2B9371F4" w:rsidR="00141FDD" w:rsidRPr="00814B3E" w:rsidRDefault="00B529B8" w:rsidP="00060489">
            <w:pPr>
              <w:spacing w:line="288" w:lineRule="auto"/>
              <w:jc w:val="center"/>
              <w:rPr>
                <w:b/>
                <w:bCs w:val="0"/>
              </w:rPr>
            </w:pPr>
            <w:r w:rsidRPr="00814B3E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0435A2AA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219710</wp:posOffset>
                      </wp:positionV>
                      <wp:extent cx="2026920" cy="0"/>
                      <wp:effectExtent l="0" t="0" r="1143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B074B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65pt,17.3pt" to="233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93C4F" w:rsidRPr="00814B3E">
              <w:rPr>
                <w:b/>
                <w:bCs w:val="0"/>
              </w:rPr>
              <w:t>Độc lập – Tự do – Hạnh phúc</w:t>
            </w:r>
          </w:p>
          <w:p w14:paraId="73E505F5" w14:textId="324C8AA4" w:rsidR="00AD2907" w:rsidRPr="00814B3E" w:rsidRDefault="00AD2907" w:rsidP="00312351">
            <w:pPr>
              <w:spacing w:before="60" w:line="288" w:lineRule="auto"/>
              <w:jc w:val="center"/>
              <w:rPr>
                <w:b/>
                <w:bCs w:val="0"/>
              </w:rPr>
            </w:pPr>
            <w:r w:rsidRPr="00814B3E">
              <w:rPr>
                <w:bCs w:val="0"/>
                <w:i/>
              </w:rPr>
              <w:t>Hà nộ</w:t>
            </w:r>
            <w:r w:rsidR="004612F7" w:rsidRPr="00814B3E">
              <w:rPr>
                <w:bCs w:val="0"/>
                <w:i/>
              </w:rPr>
              <w:t xml:space="preserve">i, ngày </w:t>
            </w:r>
            <w:r w:rsidR="003D341F">
              <w:rPr>
                <w:bCs w:val="0"/>
                <w:i/>
              </w:rPr>
              <w:t>20</w:t>
            </w:r>
            <w:r w:rsidR="004612F7" w:rsidRPr="00814B3E">
              <w:rPr>
                <w:bCs w:val="0"/>
                <w:i/>
              </w:rPr>
              <w:t xml:space="preserve"> tháng 0</w:t>
            </w:r>
            <w:r w:rsidR="003D341F">
              <w:rPr>
                <w:bCs w:val="0"/>
                <w:i/>
              </w:rPr>
              <w:t>6</w:t>
            </w:r>
            <w:r w:rsidR="004612F7" w:rsidRPr="00814B3E">
              <w:rPr>
                <w:bCs w:val="0"/>
                <w:i/>
              </w:rPr>
              <w:t xml:space="preserve"> năm 2026</w:t>
            </w:r>
          </w:p>
        </w:tc>
      </w:tr>
    </w:tbl>
    <w:p w14:paraId="2C4E0DFA" w14:textId="423F701A" w:rsidR="003D7046" w:rsidRPr="00814B3E" w:rsidRDefault="003D7046" w:rsidP="00060489">
      <w:pPr>
        <w:spacing w:after="0" w:line="288" w:lineRule="auto"/>
        <w:ind w:left="2880"/>
        <w:jc w:val="center"/>
        <w:rPr>
          <w:bCs w:val="0"/>
          <w:i/>
        </w:rPr>
      </w:pPr>
      <w:r w:rsidRPr="00814B3E">
        <w:rPr>
          <w:bCs w:val="0"/>
          <w:i/>
        </w:rPr>
        <w:t xml:space="preserve">             </w:t>
      </w:r>
    </w:p>
    <w:p w14:paraId="57F4F226" w14:textId="799BD97D" w:rsidR="00DE2075" w:rsidRPr="00814B3E" w:rsidRDefault="003D7046" w:rsidP="00060489">
      <w:pPr>
        <w:spacing w:after="0" w:line="288" w:lineRule="auto"/>
        <w:jc w:val="center"/>
      </w:pPr>
      <w:r w:rsidRPr="00814B3E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D2B38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="00DD2801" w:rsidRPr="00814B3E">
        <w:rPr>
          <w:b/>
          <w:bCs w:val="0"/>
        </w:rPr>
        <w:t>TRÍCH YẾU LUẬN ÁN TIẾN SĨ</w:t>
      </w:r>
    </w:p>
    <w:p w14:paraId="3AF00D99" w14:textId="77777777" w:rsidR="00BB2ECA" w:rsidRDefault="00BB2ECA" w:rsidP="00060489">
      <w:pPr>
        <w:spacing w:after="0" w:line="288" w:lineRule="auto"/>
        <w:jc w:val="both"/>
        <w:rPr>
          <w:b/>
        </w:rPr>
      </w:pPr>
    </w:p>
    <w:p w14:paraId="7F7393FB" w14:textId="29D5D31A" w:rsidR="006037E9" w:rsidRPr="00814B3E" w:rsidRDefault="00814B3E" w:rsidP="00060489">
      <w:pPr>
        <w:spacing w:after="0" w:line="288" w:lineRule="auto"/>
        <w:jc w:val="both"/>
        <w:rPr>
          <w:b/>
        </w:rPr>
      </w:pPr>
      <w:r>
        <w:rPr>
          <w:b/>
        </w:rPr>
        <w:t>1. Hành chính</w:t>
      </w:r>
    </w:p>
    <w:p w14:paraId="0D793076" w14:textId="0C2CFA04" w:rsidR="00DD2801" w:rsidRPr="00814B3E" w:rsidRDefault="006037E9" w:rsidP="00AD5271">
      <w:pPr>
        <w:spacing w:after="0" w:line="288" w:lineRule="auto"/>
        <w:ind w:firstLine="720"/>
        <w:jc w:val="both"/>
      </w:pPr>
      <w:r w:rsidRPr="00814B3E">
        <w:t>-</w:t>
      </w:r>
      <w:r w:rsidR="004A0496">
        <w:t xml:space="preserve"> </w:t>
      </w:r>
      <w:r w:rsidR="00096155" w:rsidRPr="00814B3E">
        <w:t>Họ tên NCS:</w:t>
      </w:r>
      <w:r w:rsidR="00FF0DBE" w:rsidRPr="00814B3E">
        <w:t xml:space="preserve"> </w:t>
      </w:r>
      <w:r w:rsidR="00096155" w:rsidRPr="00814B3E">
        <w:t xml:space="preserve"> </w:t>
      </w:r>
      <w:r w:rsidR="004612F7" w:rsidRPr="00814B3E">
        <w:t>Lê Thúy Hà</w:t>
      </w:r>
    </w:p>
    <w:p w14:paraId="32BA5574" w14:textId="7A23FFFC" w:rsidR="00957CA8" w:rsidRPr="004A0496" w:rsidRDefault="006037E9" w:rsidP="00AD5271">
      <w:pPr>
        <w:spacing w:after="0" w:line="288" w:lineRule="auto"/>
        <w:ind w:firstLine="720"/>
        <w:jc w:val="both"/>
        <w:rPr>
          <w:bCs w:val="0"/>
          <w:iCs/>
        </w:rPr>
      </w:pPr>
      <w:r w:rsidRPr="00814B3E">
        <w:t>-</w:t>
      </w:r>
      <w:r w:rsidR="004A0496">
        <w:t xml:space="preserve"> </w:t>
      </w:r>
      <w:r w:rsidR="00957CA8" w:rsidRPr="00814B3E">
        <w:t>Tên luận án:</w:t>
      </w:r>
      <w:r w:rsidR="004612F7" w:rsidRPr="00814B3E">
        <w:t xml:space="preserve"> </w:t>
      </w:r>
      <w:r w:rsidR="006D0E8C">
        <w:t>“</w:t>
      </w:r>
      <w:r w:rsidR="004612F7" w:rsidRPr="004A0496">
        <w:rPr>
          <w:lang w:val="vi-VN"/>
        </w:rPr>
        <w:t xml:space="preserve">Nghiên cứu </w:t>
      </w:r>
      <w:r w:rsidR="00C73FDA">
        <w:t>biến thể</w:t>
      </w:r>
      <w:r w:rsidR="004612F7" w:rsidRPr="004A0496">
        <w:t xml:space="preserve"> gen </w:t>
      </w:r>
      <w:r w:rsidR="004612F7" w:rsidRPr="00C73FDA">
        <w:rPr>
          <w:i/>
          <w:iCs/>
          <w:lang w:val="vi-VN"/>
        </w:rPr>
        <w:t>A20</w:t>
      </w:r>
      <w:r w:rsidR="004612F7" w:rsidRPr="00C73FDA">
        <w:rPr>
          <w:i/>
          <w:iCs/>
        </w:rPr>
        <w:t>,</w:t>
      </w:r>
      <w:r w:rsidR="004612F7" w:rsidRPr="00C73FDA">
        <w:rPr>
          <w:i/>
          <w:iCs/>
          <w:lang w:val="vi-VN"/>
        </w:rPr>
        <w:t xml:space="preserve"> CYLD</w:t>
      </w:r>
      <w:r w:rsidR="004612F7" w:rsidRPr="00C73FDA">
        <w:rPr>
          <w:i/>
          <w:iCs/>
        </w:rPr>
        <w:t>, CEZANNE</w:t>
      </w:r>
      <w:r w:rsidR="004612F7" w:rsidRPr="004A0496">
        <w:t xml:space="preserve"> và nồng độ một số cytokine viêm ở </w:t>
      </w:r>
      <w:r w:rsidR="00C73FDA">
        <w:t>người bệnh lơ xê mi</w:t>
      </w:r>
      <w:r w:rsidR="004612F7" w:rsidRPr="004A0496">
        <w:t xml:space="preserve"> dòng Lympho</w:t>
      </w:r>
      <w:r w:rsidR="006D0E8C">
        <w:t>”.</w:t>
      </w:r>
    </w:p>
    <w:p w14:paraId="54BB7638" w14:textId="29F881E3" w:rsidR="004612F7" w:rsidRPr="004A0496" w:rsidRDefault="006037E9" w:rsidP="00AD5271">
      <w:pPr>
        <w:spacing w:after="0" w:line="288" w:lineRule="auto"/>
        <w:ind w:firstLine="720"/>
        <w:jc w:val="both"/>
        <w:rPr>
          <w:iCs/>
          <w:lang w:val="it-IT" w:eastAsia="ja-JP"/>
        </w:rPr>
      </w:pPr>
      <w:r w:rsidRPr="00814B3E">
        <w:t>-</w:t>
      </w:r>
      <w:r w:rsidR="004A0496">
        <w:t xml:space="preserve"> </w:t>
      </w:r>
      <w:r w:rsidR="00C05758" w:rsidRPr="00814B3E">
        <w:t>Mã ngành</w:t>
      </w:r>
      <w:r w:rsidR="00A712E3" w:rsidRPr="00814B3E">
        <w:t>:</w:t>
      </w:r>
      <w:r w:rsidR="003D7046" w:rsidRPr="00814B3E">
        <w:t xml:space="preserve">    </w:t>
      </w:r>
      <w:r w:rsidR="004612F7" w:rsidRPr="004A0496">
        <w:rPr>
          <w:iCs/>
          <w:lang w:val="it-IT" w:eastAsia="ja-JP"/>
        </w:rPr>
        <w:t>Khoa họ</w:t>
      </w:r>
      <w:r w:rsidR="00B31F52">
        <w:rPr>
          <w:iCs/>
          <w:lang w:val="it-IT" w:eastAsia="ja-JP"/>
        </w:rPr>
        <w:t>c Y</w:t>
      </w:r>
      <w:r w:rsidR="004612F7" w:rsidRPr="004A0496">
        <w:rPr>
          <w:iCs/>
          <w:lang w:val="it-IT" w:eastAsia="ja-JP"/>
        </w:rPr>
        <w:t xml:space="preserve"> sinh</w:t>
      </w:r>
    </w:p>
    <w:p w14:paraId="6DA47783" w14:textId="70CC5C10" w:rsidR="00A712E3" w:rsidRPr="00814B3E" w:rsidRDefault="006037E9" w:rsidP="00AD5271">
      <w:pPr>
        <w:spacing w:after="0" w:line="288" w:lineRule="auto"/>
        <w:ind w:firstLine="720"/>
        <w:jc w:val="both"/>
      </w:pPr>
      <w:r w:rsidRPr="00814B3E">
        <w:t>-</w:t>
      </w:r>
      <w:r w:rsidR="004A0496">
        <w:t xml:space="preserve"> </w:t>
      </w:r>
      <w:r w:rsidR="00A712E3" w:rsidRPr="00814B3E">
        <w:t xml:space="preserve">Mã số: </w:t>
      </w:r>
      <w:r w:rsidR="003D7046" w:rsidRPr="00814B3E">
        <w:t xml:space="preserve"> </w:t>
      </w:r>
      <w:r w:rsidR="004612F7" w:rsidRPr="004A0496">
        <w:rPr>
          <w:iCs/>
          <w:lang w:val="it-IT" w:eastAsia="ja-JP"/>
        </w:rPr>
        <w:t>9720101</w:t>
      </w:r>
    </w:p>
    <w:p w14:paraId="24499A95" w14:textId="11C86305" w:rsidR="00DE2075" w:rsidRPr="00AD5271" w:rsidRDefault="006037E9" w:rsidP="00AD5271">
      <w:pPr>
        <w:spacing w:after="0" w:line="288" w:lineRule="auto"/>
        <w:ind w:firstLine="720"/>
        <w:jc w:val="both"/>
        <w:rPr>
          <w:bCs w:val="0"/>
          <w:spacing w:val="-4"/>
        </w:rPr>
      </w:pPr>
      <w:r w:rsidRPr="00AD5271">
        <w:rPr>
          <w:spacing w:val="-4"/>
        </w:rPr>
        <w:t>-</w:t>
      </w:r>
      <w:r w:rsidR="004A0496" w:rsidRPr="00AD5271">
        <w:rPr>
          <w:spacing w:val="-4"/>
        </w:rPr>
        <w:t xml:space="preserve"> </w:t>
      </w:r>
      <w:r w:rsidR="003D7046" w:rsidRPr="00AD5271">
        <w:rPr>
          <w:spacing w:val="-4"/>
        </w:rPr>
        <w:t>Cán bộ</w:t>
      </w:r>
      <w:r w:rsidR="00AB337A" w:rsidRPr="00AD5271">
        <w:rPr>
          <w:spacing w:val="-4"/>
        </w:rPr>
        <w:t xml:space="preserve"> hướng dẫn:</w:t>
      </w:r>
      <w:r w:rsidR="004612F7" w:rsidRPr="00AD5271">
        <w:rPr>
          <w:spacing w:val="-4"/>
        </w:rPr>
        <w:t xml:space="preserve"> GS.TS Nguyễn Lĩnh </w:t>
      </w:r>
      <w:r w:rsidR="004A0496" w:rsidRPr="00AD5271">
        <w:rPr>
          <w:spacing w:val="-4"/>
        </w:rPr>
        <w:t>Toàn;</w:t>
      </w:r>
      <w:r w:rsidR="004612F7" w:rsidRPr="00AD5271">
        <w:rPr>
          <w:spacing w:val="-4"/>
        </w:rPr>
        <w:t xml:space="preserve"> PGS.TS Nguyễn Thị Xuân</w:t>
      </w:r>
    </w:p>
    <w:p w14:paraId="67CD59AA" w14:textId="31D89829" w:rsidR="00DE2075" w:rsidRPr="00814B3E" w:rsidRDefault="006037E9" w:rsidP="00060489">
      <w:pPr>
        <w:spacing w:after="0" w:line="288" w:lineRule="auto"/>
        <w:rPr>
          <w:b/>
          <w:bCs w:val="0"/>
        </w:rPr>
      </w:pPr>
      <w:r w:rsidRPr="00814B3E">
        <w:rPr>
          <w:b/>
          <w:bCs w:val="0"/>
        </w:rPr>
        <w:t xml:space="preserve">2. </w:t>
      </w:r>
      <w:r w:rsidR="003C149A" w:rsidRPr="00814B3E">
        <w:rPr>
          <w:b/>
          <w:bCs w:val="0"/>
        </w:rPr>
        <w:t>Nội dung trích yế</w:t>
      </w:r>
      <w:r w:rsidRPr="00814B3E">
        <w:rPr>
          <w:b/>
          <w:bCs w:val="0"/>
        </w:rPr>
        <w:t>u luậ</w:t>
      </w:r>
      <w:r w:rsidR="004A0496">
        <w:rPr>
          <w:b/>
          <w:bCs w:val="0"/>
        </w:rPr>
        <w:t>n án</w:t>
      </w:r>
    </w:p>
    <w:p w14:paraId="0935B136" w14:textId="06AFA047" w:rsidR="003C149A" w:rsidRPr="004A0496" w:rsidRDefault="00A35D40" w:rsidP="00060489">
      <w:pPr>
        <w:spacing w:after="0" w:line="288" w:lineRule="auto"/>
        <w:jc w:val="both"/>
        <w:rPr>
          <w:b/>
          <w:bCs w:val="0"/>
        </w:rPr>
      </w:pPr>
      <w:r w:rsidRPr="004A0496">
        <w:rPr>
          <w:b/>
          <w:bCs w:val="0"/>
        </w:rPr>
        <w:t>2.1.</w:t>
      </w:r>
      <w:r w:rsidR="003C149A" w:rsidRPr="004A0496">
        <w:rPr>
          <w:b/>
          <w:bCs w:val="0"/>
        </w:rPr>
        <w:t xml:space="preserve"> Mụ</w:t>
      </w:r>
      <w:r w:rsidR="004A0496">
        <w:rPr>
          <w:b/>
          <w:bCs w:val="0"/>
        </w:rPr>
        <w:t>c tiêu</w:t>
      </w:r>
      <w:r w:rsidR="003C149A" w:rsidRPr="004A0496">
        <w:rPr>
          <w:b/>
          <w:bCs w:val="0"/>
        </w:rPr>
        <w:t xml:space="preserve"> của luậ</w:t>
      </w:r>
      <w:r w:rsidR="004A0496">
        <w:rPr>
          <w:b/>
          <w:bCs w:val="0"/>
        </w:rPr>
        <w:t>n án</w:t>
      </w:r>
    </w:p>
    <w:p w14:paraId="16ED90D9" w14:textId="720F6B51" w:rsidR="00A35D40" w:rsidRPr="00814B3E" w:rsidRDefault="00CE0709" w:rsidP="00060489">
      <w:pPr>
        <w:spacing w:after="0" w:line="288" w:lineRule="auto"/>
        <w:ind w:firstLine="720"/>
        <w:jc w:val="both"/>
        <w:rPr>
          <w:i/>
          <w:iCs/>
        </w:rPr>
      </w:pPr>
      <w:r>
        <w:rPr>
          <w:i/>
          <w:iCs/>
        </w:rPr>
        <w:t xml:space="preserve">- </w:t>
      </w:r>
      <w:r w:rsidR="00A35D40" w:rsidRPr="00814B3E">
        <w:rPr>
          <w:i/>
          <w:iCs/>
        </w:rPr>
        <w:t xml:space="preserve">Xác định biến thể gen A20, CYLD, CEZANNE và nồng độ IL-6, TNF-α, TGF-β ở </w:t>
      </w:r>
      <w:r w:rsidR="00BD60E5">
        <w:rPr>
          <w:i/>
          <w:iCs/>
        </w:rPr>
        <w:t xml:space="preserve">người bệnh </w:t>
      </w:r>
      <w:r w:rsidR="00A35D40" w:rsidRPr="00814B3E">
        <w:rPr>
          <w:i/>
          <w:iCs/>
        </w:rPr>
        <w:t xml:space="preserve"> bệnh bạch cầu dòng Lympho.</w:t>
      </w:r>
    </w:p>
    <w:p w14:paraId="32DAA289" w14:textId="46F33C1D" w:rsidR="00A35D40" w:rsidRPr="00814B3E" w:rsidRDefault="00CE0709" w:rsidP="00060489">
      <w:pPr>
        <w:spacing w:after="0" w:line="288" w:lineRule="auto"/>
        <w:ind w:firstLine="720"/>
        <w:jc w:val="both"/>
        <w:rPr>
          <w:i/>
          <w:iCs/>
        </w:rPr>
      </w:pPr>
      <w:r>
        <w:rPr>
          <w:i/>
          <w:iCs/>
        </w:rPr>
        <w:t xml:space="preserve">- </w:t>
      </w:r>
      <w:r w:rsidR="00A35D40" w:rsidRPr="00814B3E">
        <w:rPr>
          <w:i/>
          <w:iCs/>
        </w:rPr>
        <w:t xml:space="preserve">Phân tích mối liên quan giữa biến thể gen A20, CYLD, CEZANNE với một số đặc điểm </w:t>
      </w:r>
      <w:r w:rsidR="00C73FDA">
        <w:rPr>
          <w:i/>
          <w:iCs/>
        </w:rPr>
        <w:t>người bệnh</w:t>
      </w:r>
      <w:r w:rsidR="00A35D40" w:rsidRPr="00814B3E">
        <w:rPr>
          <w:i/>
          <w:iCs/>
        </w:rPr>
        <w:t xml:space="preserve"> và nồng độ IL-6, TNF-α, TGF-β ở </w:t>
      </w:r>
      <w:r w:rsidR="00C73FDA">
        <w:rPr>
          <w:i/>
          <w:iCs/>
        </w:rPr>
        <w:t>người bệnh lơ xê mi</w:t>
      </w:r>
      <w:r w:rsidR="00A35D40" w:rsidRPr="00814B3E">
        <w:rPr>
          <w:i/>
          <w:iCs/>
        </w:rPr>
        <w:t xml:space="preserve"> dòng Lympho.</w:t>
      </w:r>
    </w:p>
    <w:p w14:paraId="05B8C291" w14:textId="30EF5C44" w:rsidR="002F55AC" w:rsidRPr="00814B3E" w:rsidRDefault="00A35D40" w:rsidP="00060489">
      <w:pPr>
        <w:spacing w:after="0" w:line="288" w:lineRule="auto"/>
        <w:jc w:val="both"/>
        <w:rPr>
          <w:b/>
          <w:bCs w:val="0"/>
        </w:rPr>
      </w:pPr>
      <w:r w:rsidRPr="00814B3E">
        <w:rPr>
          <w:b/>
          <w:bCs w:val="0"/>
        </w:rPr>
        <w:t>2.2.</w:t>
      </w:r>
      <w:r w:rsidR="002F55AC" w:rsidRPr="00814B3E">
        <w:rPr>
          <w:b/>
          <w:bCs w:val="0"/>
        </w:rPr>
        <w:t xml:space="preserve"> Đối tượng nghiên cứ</w:t>
      </w:r>
      <w:r w:rsidR="004A0496">
        <w:rPr>
          <w:b/>
          <w:bCs w:val="0"/>
        </w:rPr>
        <w:t>u</w:t>
      </w:r>
    </w:p>
    <w:p w14:paraId="049C0DDA" w14:textId="15E79722" w:rsidR="00A35D40" w:rsidRPr="00BB2ECA" w:rsidRDefault="006D0E8C" w:rsidP="00BB2ECA">
      <w:pPr>
        <w:spacing w:after="0" w:line="288" w:lineRule="auto"/>
        <w:ind w:firstLine="720"/>
        <w:jc w:val="both"/>
        <w:rPr>
          <w:color w:val="000000"/>
        </w:rPr>
      </w:pPr>
      <w:r>
        <w:t xml:space="preserve">50 </w:t>
      </w:r>
      <w:r w:rsidR="00C73FDA">
        <w:t>người bệnh lơ xê mi</w:t>
      </w:r>
      <w:r w:rsidR="00A35D40" w:rsidRPr="00814B3E">
        <w:t xml:space="preserve"> </w:t>
      </w:r>
      <w:r>
        <w:t>cấp dòng lympho</w:t>
      </w:r>
      <w:r w:rsidR="00A35D40" w:rsidRPr="00814B3E">
        <w:t xml:space="preserve"> (ALL) và </w:t>
      </w:r>
      <w:r>
        <w:t xml:space="preserve">57 </w:t>
      </w:r>
      <w:r w:rsidR="00C73FDA">
        <w:t>người bệnh lơ xê mi</w:t>
      </w:r>
      <w:r w:rsidR="00A35D40" w:rsidRPr="00814B3E">
        <w:t xml:space="preserve"> mạn </w:t>
      </w:r>
      <w:r>
        <w:t>dòng lympho</w:t>
      </w:r>
      <w:r w:rsidR="00A35D40" w:rsidRPr="00814B3E">
        <w:t xml:space="preserve"> (CLL) </w:t>
      </w:r>
      <w:r w:rsidR="00A35D40" w:rsidRPr="00814B3E">
        <w:rPr>
          <w:color w:val="000000"/>
          <w:lang w:val="vi-VN"/>
        </w:rPr>
        <w:t xml:space="preserve">đang điều trị tại </w:t>
      </w:r>
      <w:r w:rsidR="00A35D40" w:rsidRPr="00814B3E">
        <w:t>Viện Huyết học - Truyề</w:t>
      </w:r>
      <w:r w:rsidR="00BB2ECA">
        <w:t>n máu Trung ương</w:t>
      </w:r>
      <w:r w:rsidR="00A35D40" w:rsidRPr="00814B3E">
        <w:rPr>
          <w:color w:val="000000"/>
          <w:lang w:val="vi-VN"/>
        </w:rPr>
        <w:t xml:space="preserve">. </w:t>
      </w:r>
      <w:r w:rsidR="00A35D40" w:rsidRPr="00814B3E">
        <w:rPr>
          <w:bCs w:val="0"/>
          <w:color w:val="000000"/>
          <w:lang w:val="vi-VN"/>
        </w:rPr>
        <w:t>Nhóm đối chứng</w:t>
      </w:r>
      <w:r w:rsidR="00A35D40" w:rsidRPr="00814B3E">
        <w:rPr>
          <w:color w:val="000000"/>
          <w:lang w:val="vi-VN"/>
        </w:rPr>
        <w:t xml:space="preserve"> là </w:t>
      </w:r>
      <w:r>
        <w:rPr>
          <w:color w:val="000000"/>
        </w:rPr>
        <w:t xml:space="preserve">100 </w:t>
      </w:r>
      <w:r w:rsidR="00A35D40" w:rsidRPr="00814B3E">
        <w:t>người hiến máu tình nguyện tại Bệnh viện Quân y 103-Học viện Quân y</w:t>
      </w:r>
      <w:r w:rsidR="00A35D40" w:rsidRPr="00814B3E">
        <w:rPr>
          <w:color w:val="000000"/>
          <w:lang w:val="vi-VN"/>
        </w:rPr>
        <w:t>.</w:t>
      </w:r>
      <w:r w:rsidR="00A35D40" w:rsidRPr="00814B3E">
        <w:rPr>
          <w:color w:val="000000"/>
        </w:rPr>
        <w:t xml:space="preserve"> </w:t>
      </w:r>
    </w:p>
    <w:p w14:paraId="2718BE93" w14:textId="654FC3AA" w:rsidR="002F55AC" w:rsidRPr="00814B3E" w:rsidRDefault="00A35D40" w:rsidP="00060489">
      <w:pPr>
        <w:spacing w:after="0" w:line="288" w:lineRule="auto"/>
        <w:jc w:val="both"/>
        <w:rPr>
          <w:b/>
          <w:bCs w:val="0"/>
        </w:rPr>
      </w:pPr>
      <w:r w:rsidRPr="00814B3E">
        <w:rPr>
          <w:b/>
          <w:bCs w:val="0"/>
        </w:rPr>
        <w:t>2.3.</w:t>
      </w:r>
      <w:r w:rsidR="002F55AC" w:rsidRPr="00814B3E">
        <w:rPr>
          <w:b/>
          <w:bCs w:val="0"/>
        </w:rPr>
        <w:t xml:space="preserve"> Phương pháp nghiên cứ</w:t>
      </w:r>
      <w:r w:rsidR="004A0496">
        <w:rPr>
          <w:b/>
          <w:bCs w:val="0"/>
        </w:rPr>
        <w:t>u</w:t>
      </w:r>
    </w:p>
    <w:p w14:paraId="592DE5EA" w14:textId="5474B45D" w:rsidR="00A35D40" w:rsidRPr="00814B3E" w:rsidRDefault="00A35D40" w:rsidP="00060489">
      <w:pPr>
        <w:pStyle w:val="u3"/>
        <w:spacing w:before="0" w:line="288" w:lineRule="auto"/>
        <w:ind w:firstLine="0"/>
        <w:rPr>
          <w:rFonts w:ascii="Times New Roman" w:hAnsi="Times New Roman" w:cs="Times New Roman"/>
          <w:b w:val="0"/>
          <w:i/>
          <w:color w:val="000000"/>
          <w:szCs w:val="28"/>
        </w:rPr>
      </w:pPr>
      <w:r w:rsidRPr="00814B3E">
        <w:rPr>
          <w:rFonts w:ascii="Times New Roman" w:hAnsi="Times New Roman" w:cs="Times New Roman"/>
          <w:bCs w:val="0"/>
          <w:szCs w:val="28"/>
        </w:rPr>
        <w:tab/>
      </w:r>
      <w:r w:rsidRPr="00AD5271">
        <w:rPr>
          <w:rFonts w:ascii="Times New Roman" w:hAnsi="Times New Roman" w:cs="Times New Roman"/>
          <w:b w:val="0"/>
          <w:color w:val="000000"/>
          <w:szCs w:val="28"/>
        </w:rPr>
        <w:t>- Thiết kế nghiên cứu:</w:t>
      </w:r>
      <w:r w:rsidRPr="00814B3E">
        <w:rPr>
          <w:rFonts w:ascii="Times New Roman" w:hAnsi="Times New Roman" w:cs="Times New Roman"/>
          <w:i/>
          <w:color w:val="000000"/>
          <w:szCs w:val="28"/>
        </w:rPr>
        <w:t xml:space="preserve"> </w:t>
      </w:r>
      <w:r w:rsidR="00B31F52" w:rsidRPr="00814B3E">
        <w:rPr>
          <w:rFonts w:ascii="Times New Roman" w:hAnsi="Times New Roman" w:cs="Times New Roman"/>
          <w:b w:val="0"/>
          <w:color w:val="000000"/>
          <w:szCs w:val="28"/>
          <w:lang w:val="vi-VN"/>
        </w:rPr>
        <w:t xml:space="preserve">Mô </w:t>
      </w:r>
      <w:r w:rsidRPr="00814B3E">
        <w:rPr>
          <w:rFonts w:ascii="Times New Roman" w:hAnsi="Times New Roman" w:cs="Times New Roman"/>
          <w:b w:val="0"/>
          <w:color w:val="000000"/>
          <w:szCs w:val="28"/>
          <w:lang w:val="vi-VN"/>
        </w:rPr>
        <w:t>tả cắt ngang có</w:t>
      </w:r>
      <w:r w:rsidRPr="00814B3E">
        <w:rPr>
          <w:rFonts w:ascii="Times New Roman" w:hAnsi="Times New Roman" w:cs="Times New Roman"/>
          <w:b w:val="0"/>
          <w:color w:val="000000"/>
          <w:szCs w:val="28"/>
        </w:rPr>
        <w:t xml:space="preserve"> so sánh</w:t>
      </w:r>
      <w:r w:rsidRPr="00814B3E">
        <w:rPr>
          <w:rFonts w:ascii="Times New Roman" w:hAnsi="Times New Roman" w:cs="Times New Roman"/>
          <w:b w:val="0"/>
          <w:color w:val="000000"/>
          <w:szCs w:val="28"/>
          <w:lang w:val="vi-VN"/>
        </w:rPr>
        <w:t xml:space="preserve"> nhóm chứng.</w:t>
      </w:r>
    </w:p>
    <w:p w14:paraId="5C9BAC49" w14:textId="5F4E161B" w:rsidR="00A35D40" w:rsidRPr="00AD5271" w:rsidRDefault="00A35D40" w:rsidP="00060489">
      <w:pPr>
        <w:pStyle w:val="u3"/>
        <w:keepNext w:val="0"/>
        <w:widowControl w:val="0"/>
        <w:spacing w:before="0" w:line="288" w:lineRule="auto"/>
        <w:ind w:firstLine="720"/>
        <w:rPr>
          <w:rFonts w:ascii="Times New Roman" w:hAnsi="Times New Roman" w:cs="Times New Roman"/>
          <w:b w:val="0"/>
          <w:i/>
          <w:color w:val="000000" w:themeColor="text1"/>
          <w:spacing w:val="-4"/>
          <w:szCs w:val="28"/>
          <w:shd w:val="clear" w:color="auto" w:fill="FFFFFF"/>
        </w:rPr>
      </w:pPr>
      <w:bookmarkStart w:id="0" w:name="_Toc139402953"/>
      <w:bookmarkStart w:id="1" w:name="_Toc140098460"/>
      <w:bookmarkStart w:id="2" w:name="_Toc140424629"/>
      <w:bookmarkStart w:id="3" w:name="_Toc206664237"/>
      <w:bookmarkStart w:id="4" w:name="_Toc220947882"/>
      <w:bookmarkStart w:id="5" w:name="_Toc220948356"/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</w:rPr>
        <w:t xml:space="preserve">- 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Cỡ mẫu và phương pháp chọn mẫu</w:t>
      </w:r>
      <w:bookmarkEnd w:id="0"/>
      <w:bookmarkEnd w:id="1"/>
      <w:bookmarkEnd w:id="2"/>
      <w:bookmarkEnd w:id="3"/>
      <w:bookmarkEnd w:id="4"/>
      <w:bookmarkEnd w:id="5"/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:</w:t>
      </w:r>
      <w:r w:rsidRPr="00AD5271">
        <w:rPr>
          <w:rFonts w:ascii="Times New Roman" w:hAnsi="Times New Roman" w:cs="Times New Roman"/>
          <w:i/>
          <w:color w:val="000000" w:themeColor="text1"/>
          <w:spacing w:val="-4"/>
          <w:szCs w:val="28"/>
          <w:shd w:val="clear" w:color="auto" w:fill="FFFFFF"/>
        </w:rPr>
        <w:t xml:space="preserve"> </w:t>
      </w:r>
      <w:r w:rsidR="00BD60E5">
        <w:rPr>
          <w:rFonts w:ascii="Times New Roman" w:hAnsi="Times New Roman" w:cs="Times New Roman"/>
          <w:b w:val="0"/>
          <w:iCs/>
          <w:color w:val="000000" w:themeColor="text1"/>
          <w:spacing w:val="-4"/>
          <w:szCs w:val="28"/>
        </w:rPr>
        <w:t>Lấy mẫu liên tiếp</w:t>
      </w:r>
      <w:r w:rsidRPr="00AD5271">
        <w:rPr>
          <w:rFonts w:ascii="Times New Roman" w:hAnsi="Times New Roman" w:cs="Times New Roman"/>
          <w:b w:val="0"/>
          <w:iCs/>
          <w:color w:val="000000" w:themeColor="text1"/>
          <w:spacing w:val="-4"/>
          <w:szCs w:val="28"/>
          <w:lang w:val="vi-VN"/>
        </w:rPr>
        <w:t xml:space="preserve">, 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50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  <w:lang w:val="vi-VN"/>
        </w:rPr>
        <w:t xml:space="preserve"> </w:t>
      </w:r>
      <w:r w:rsidR="00BD60E5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người bệnh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  <w:lang w:val="vi-VN"/>
        </w:rPr>
        <w:t xml:space="preserve"> 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 xml:space="preserve">CLL, 57 </w:t>
      </w:r>
      <w:r w:rsidR="00BD60E5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người bệnh</w:t>
      </w:r>
      <w:r w:rsidR="00BD60E5"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  <w:lang w:val="vi-VN"/>
        </w:rPr>
        <w:t xml:space="preserve"> 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ALL</w:t>
      </w:r>
      <w:r w:rsidR="00AD5271"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,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 xml:space="preserve"> 100 người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  <w:lang w:val="vi-VN"/>
        </w:rPr>
        <w:t xml:space="preserve"> 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shd w:val="clear" w:color="auto" w:fill="FFFFFF"/>
        </w:rPr>
        <w:t>hiến máu tình nguyện</w:t>
      </w:r>
      <w:r w:rsidRPr="00AD5271">
        <w:rPr>
          <w:rFonts w:ascii="Times New Roman" w:hAnsi="Times New Roman" w:cs="Times New Roman"/>
          <w:b w:val="0"/>
          <w:color w:val="000000" w:themeColor="text1"/>
          <w:spacing w:val="-4"/>
          <w:szCs w:val="28"/>
          <w:lang w:val="vi-VN"/>
        </w:rPr>
        <w:t>.</w:t>
      </w:r>
    </w:p>
    <w:p w14:paraId="41F5F9EF" w14:textId="3F427026" w:rsidR="004A0496" w:rsidRDefault="004A0496" w:rsidP="00060489">
      <w:pPr>
        <w:pStyle w:val="ThnVnban"/>
        <w:widowControl w:val="0"/>
        <w:spacing w:before="0" w:line="288" w:lineRule="auto"/>
        <w:ind w:firstLine="720"/>
        <w:outlineLvl w:val="2"/>
        <w:rPr>
          <w:rFonts w:ascii="Times New Roman" w:hAnsi="Times New Roman"/>
          <w:color w:val="000000" w:themeColor="text1"/>
          <w:spacing w:val="-4"/>
          <w:szCs w:val="28"/>
        </w:rPr>
      </w:pPr>
      <w:r w:rsidRPr="00AD5271">
        <w:rPr>
          <w:rFonts w:ascii="Times New Roman" w:hAnsi="Times New Roman"/>
          <w:lang w:val="da-DK"/>
        </w:rPr>
        <w:t xml:space="preserve">- </w:t>
      </w:r>
      <w:r w:rsidRPr="00AD5271">
        <w:rPr>
          <w:rFonts w:ascii="Times New Roman" w:hAnsi="Times New Roman"/>
          <w:color w:val="000000"/>
          <w:szCs w:val="28"/>
        </w:rPr>
        <w:t>Phản ứng PCR khu</w:t>
      </w:r>
      <w:r w:rsidR="006D0E8C">
        <w:rPr>
          <w:rFonts w:ascii="Times New Roman" w:hAnsi="Times New Roman"/>
          <w:color w:val="000000"/>
          <w:szCs w:val="28"/>
        </w:rPr>
        <w:t>y</w:t>
      </w:r>
      <w:r w:rsidRPr="00AD5271">
        <w:rPr>
          <w:rFonts w:ascii="Times New Roman" w:hAnsi="Times New Roman"/>
          <w:color w:val="000000"/>
          <w:szCs w:val="28"/>
        </w:rPr>
        <w:t>ếch đại đoạn gen đích:</w:t>
      </w:r>
      <w:r>
        <w:rPr>
          <w:rFonts w:ascii="Times New Roman" w:hAnsi="Times New Roman"/>
          <w:b/>
          <w:i/>
          <w:color w:val="000000"/>
          <w:szCs w:val="28"/>
        </w:rPr>
        <w:t xml:space="preserve"> </w:t>
      </w:r>
      <w:r w:rsidR="008F666F" w:rsidRPr="009F4E9D">
        <w:rPr>
          <w:rFonts w:ascii="Times New Roman" w:hAnsi="Times New Roman"/>
          <w:color w:val="000000" w:themeColor="text1"/>
          <w:szCs w:val="28"/>
        </w:rPr>
        <w:t xml:space="preserve">Sử </w:t>
      </w:r>
      <w:r w:rsidRPr="009F4E9D">
        <w:rPr>
          <w:rFonts w:ascii="Times New Roman" w:hAnsi="Times New Roman"/>
          <w:color w:val="000000" w:themeColor="text1"/>
          <w:szCs w:val="28"/>
        </w:rPr>
        <w:t xml:space="preserve">dụng phần mềm Primer 3 để thiết kế các cặp mồi đặc hiệu. Gen tham chiếu được thu thập từ ngân hàng GenBank có mã số là </w:t>
      </w:r>
      <w:r w:rsidRPr="00542F48">
        <w:rPr>
          <w:rFonts w:ascii="Times New Roman" w:hAnsi="Times New Roman"/>
          <w:color w:val="000000" w:themeColor="text1"/>
          <w:spacing w:val="-4"/>
          <w:szCs w:val="28"/>
        </w:rPr>
        <w:t>NM_001270508.2, NM_001378743.1 và NM_020205.4</w:t>
      </w:r>
      <w:r>
        <w:rPr>
          <w:rFonts w:ascii="Times New Roman" w:hAnsi="Times New Roman"/>
          <w:color w:val="000000" w:themeColor="text1"/>
          <w:spacing w:val="-4"/>
          <w:szCs w:val="28"/>
        </w:rPr>
        <w:t>.</w:t>
      </w:r>
    </w:p>
    <w:p w14:paraId="69991175" w14:textId="46807579" w:rsidR="004A0496" w:rsidRDefault="004A0496" w:rsidP="000E34D8">
      <w:pPr>
        <w:pStyle w:val="ThnVnban"/>
        <w:widowControl w:val="0"/>
        <w:spacing w:before="0" w:line="288" w:lineRule="auto"/>
        <w:ind w:firstLine="720"/>
        <w:outlineLvl w:val="2"/>
        <w:rPr>
          <w:rFonts w:ascii="Times New Roman" w:hAnsi="Times New Roman"/>
          <w:szCs w:val="28"/>
        </w:rPr>
      </w:pPr>
      <w:r w:rsidRPr="00AD5271">
        <w:rPr>
          <w:rFonts w:ascii="Times New Roman" w:hAnsi="Times New Roman"/>
          <w:szCs w:val="28"/>
        </w:rPr>
        <w:t xml:space="preserve">- Giải trình tự Sanger </w:t>
      </w:r>
      <w:r w:rsidRPr="00AD5271">
        <w:rPr>
          <w:rFonts w:ascii="Times New Roman" w:hAnsi="Times New Roman"/>
          <w:color w:val="000000" w:themeColor="text1"/>
          <w:szCs w:val="28"/>
        </w:rPr>
        <w:t xml:space="preserve">xác định biến thể gen </w:t>
      </w:r>
      <w:r w:rsidRPr="00B31F52">
        <w:rPr>
          <w:rFonts w:ascii="Times New Roman" w:hAnsi="Times New Roman"/>
          <w:i/>
          <w:iCs/>
          <w:color w:val="000000" w:themeColor="text1"/>
          <w:szCs w:val="28"/>
        </w:rPr>
        <w:t>A20, CYLD</w:t>
      </w:r>
      <w:r w:rsidRPr="00AD5271">
        <w:rPr>
          <w:rFonts w:ascii="Times New Roman" w:hAnsi="Times New Roman"/>
          <w:color w:val="000000" w:themeColor="text1"/>
          <w:szCs w:val="28"/>
        </w:rPr>
        <w:t xml:space="preserve"> và </w:t>
      </w:r>
      <w:r w:rsidRPr="00B31F52">
        <w:rPr>
          <w:rFonts w:ascii="Times New Roman" w:hAnsi="Times New Roman"/>
          <w:i/>
          <w:iCs/>
          <w:color w:val="000000" w:themeColor="text1"/>
          <w:szCs w:val="28"/>
        </w:rPr>
        <w:t>CEZANNE</w:t>
      </w:r>
    </w:p>
    <w:p w14:paraId="6C37E7FC" w14:textId="692A7E8D" w:rsidR="004A0496" w:rsidRPr="008F666F" w:rsidRDefault="008F666F" w:rsidP="000E34D8">
      <w:pPr>
        <w:pStyle w:val="ThnVnban"/>
        <w:widowControl w:val="0"/>
        <w:spacing w:before="0" w:line="288" w:lineRule="auto"/>
        <w:ind w:firstLine="720"/>
        <w:outlineLvl w:val="2"/>
        <w:rPr>
          <w:rFonts w:ascii="Times New Roman" w:hAnsi="Times New Roman"/>
          <w:b/>
          <w:i/>
          <w:szCs w:val="28"/>
        </w:rPr>
      </w:pPr>
      <w:r w:rsidRPr="00AD5271"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</w:rPr>
        <w:t>Sử dụng</w:t>
      </w:r>
      <w:r w:rsidRPr="004738D5">
        <w:rPr>
          <w:rFonts w:ascii="Times New Roman" w:hAnsi="Times New Roman"/>
        </w:rPr>
        <w:t xml:space="preserve"> </w:t>
      </w:r>
      <w:r w:rsidRPr="004738D5">
        <w:rPr>
          <w:rStyle w:val="Manh"/>
          <w:rFonts w:ascii="Times New Roman" w:hAnsi="Times New Roman"/>
          <w:b w:val="0"/>
        </w:rPr>
        <w:t>ELISA sandwich</w:t>
      </w:r>
      <w:r w:rsidRPr="004738D5">
        <w:rPr>
          <w:rFonts w:ascii="Times New Roman" w:hAnsi="Times New Roman"/>
        </w:rPr>
        <w:t xml:space="preserve"> định lượng </w:t>
      </w:r>
      <w:r>
        <w:rPr>
          <w:rFonts w:ascii="Times New Roman" w:hAnsi="Times New Roman"/>
        </w:rPr>
        <w:t>IL-6, TNF-α và TGF-β</w:t>
      </w:r>
      <w:r>
        <w:rPr>
          <w:rStyle w:val="Manh"/>
          <w:rFonts w:ascii="Times New Roman" w:hAnsi="Times New Roman"/>
          <w:b w:val="0"/>
        </w:rPr>
        <w:t>.</w:t>
      </w:r>
    </w:p>
    <w:p w14:paraId="4B49DD7B" w14:textId="07B06656" w:rsidR="00814B3E" w:rsidRPr="00AD5271" w:rsidRDefault="00A35D40" w:rsidP="00B31F52">
      <w:pPr>
        <w:widowControl w:val="0"/>
        <w:spacing w:after="0" w:line="288" w:lineRule="auto"/>
        <w:jc w:val="both"/>
        <w:rPr>
          <w:b/>
          <w:bCs w:val="0"/>
        </w:rPr>
      </w:pPr>
      <w:r w:rsidRPr="00814B3E">
        <w:rPr>
          <w:b/>
          <w:bCs w:val="0"/>
        </w:rPr>
        <w:t>2.4.</w:t>
      </w:r>
      <w:r w:rsidR="002F55AC" w:rsidRPr="00814B3E">
        <w:rPr>
          <w:b/>
          <w:bCs w:val="0"/>
        </w:rPr>
        <w:t xml:space="preserve"> Các kết quả chính và kết luậ</w:t>
      </w:r>
      <w:r w:rsidR="00060489">
        <w:rPr>
          <w:b/>
          <w:bCs w:val="0"/>
        </w:rPr>
        <w:t>n</w:t>
      </w:r>
    </w:p>
    <w:p w14:paraId="1B05392E" w14:textId="2B9E5248" w:rsidR="00F02F91" w:rsidRPr="00F02F91" w:rsidRDefault="00F02F91" w:rsidP="00B31F52">
      <w:pPr>
        <w:widowControl w:val="0"/>
        <w:spacing w:after="0" w:line="288" w:lineRule="auto"/>
        <w:jc w:val="both"/>
        <w:rPr>
          <w:b/>
          <w:i/>
          <w:iCs/>
        </w:rPr>
      </w:pPr>
      <w:r w:rsidRPr="00F02F91">
        <w:rPr>
          <w:rFonts w:eastAsia="MS Mincho"/>
          <w:b/>
          <w:i/>
        </w:rPr>
        <w:t xml:space="preserve">2.4.1. </w:t>
      </w:r>
      <w:r w:rsidRPr="00F02F91">
        <w:rPr>
          <w:b/>
          <w:i/>
          <w:iCs/>
        </w:rPr>
        <w:t xml:space="preserve">Biến thể gen </w:t>
      </w:r>
      <w:r w:rsidRPr="00F02F91">
        <w:rPr>
          <w:b/>
          <w:i/>
        </w:rPr>
        <w:t>A20, CYLD, CEZANNE</w:t>
      </w:r>
      <w:r w:rsidRPr="00F02F91">
        <w:rPr>
          <w:b/>
          <w:i/>
          <w:iCs/>
        </w:rPr>
        <w:t xml:space="preserve"> và nồng độ IL-6, TNF-α, TGF-β ở </w:t>
      </w:r>
      <w:r w:rsidR="00BD60E5">
        <w:rPr>
          <w:b/>
          <w:i/>
          <w:iCs/>
        </w:rPr>
        <w:t>người bệnh</w:t>
      </w:r>
      <w:r w:rsidRPr="00F02F91">
        <w:rPr>
          <w:b/>
          <w:i/>
          <w:iCs/>
        </w:rPr>
        <w:t xml:space="preserve"> </w:t>
      </w:r>
      <w:r w:rsidR="00AC2832">
        <w:rPr>
          <w:b/>
          <w:i/>
          <w:iCs/>
        </w:rPr>
        <w:t>lơ xê mi dòng</w:t>
      </w:r>
      <w:r>
        <w:rPr>
          <w:b/>
          <w:i/>
          <w:iCs/>
        </w:rPr>
        <w:t xml:space="preserve"> lympho</w:t>
      </w:r>
    </w:p>
    <w:p w14:paraId="326F52F5" w14:textId="77777777" w:rsidR="00F02F91" w:rsidRPr="00F02F91" w:rsidRDefault="00F02F91" w:rsidP="00B31F52">
      <w:pPr>
        <w:widowControl w:val="0"/>
        <w:spacing w:after="0" w:line="288" w:lineRule="auto"/>
        <w:ind w:firstLine="720"/>
        <w:jc w:val="both"/>
        <w:rPr>
          <w:rFonts w:eastAsia="Calibri"/>
          <w:iCs/>
          <w:color w:val="222222"/>
          <w:kern w:val="2"/>
          <w14:ligatures w14:val="standardContextual"/>
        </w:rPr>
      </w:pPr>
      <w:r w:rsidRPr="00F02F91">
        <w:rPr>
          <w:lang w:val="nl-NL"/>
        </w:rPr>
        <w:lastRenderedPageBreak/>
        <w:t xml:space="preserve">- 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Nam giới chiếm tỷ lệ cao hơn nữ giới ở cả hai nhóm bệnh (CLL: 60%; ALL: 64,9%); trung vị tuổi: bệnh CLL  là 67,0 và bệnh ALL là 39,0. </w:t>
      </w:r>
    </w:p>
    <w:p w14:paraId="73CE5226" w14:textId="104A1960" w:rsidR="00F02F91" w:rsidRPr="00F02F91" w:rsidRDefault="00F02F91" w:rsidP="00F02F91">
      <w:pPr>
        <w:spacing w:after="0" w:line="288" w:lineRule="auto"/>
        <w:ind w:firstLine="720"/>
        <w:jc w:val="both"/>
        <w:rPr>
          <w:rFonts w:eastAsia="Calibri"/>
          <w:bCs w:val="0"/>
          <w:iCs/>
          <w:color w:val="222222"/>
          <w:kern w:val="2"/>
          <w14:ligatures w14:val="standardContextual"/>
        </w:rPr>
      </w:pP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- Nhóm ALL có trung vị nồng độ IL-6, TNF-α, </w:t>
      </w:r>
      <w:r w:rsidRPr="00F02F91">
        <w:rPr>
          <w:rFonts w:eastAsia="Calibri"/>
        </w:rPr>
        <w:t>TGF-β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lần lượt là: 9,77</w:t>
      </w:r>
      <w:r w:rsidRPr="00F02F91">
        <w:rPr>
          <w:rFonts w:eastAsia="Aptos"/>
          <w:iCs/>
          <w:kern w:val="2"/>
          <w14:ligatures w14:val="standardContextual"/>
        </w:rPr>
        <w:t xml:space="preserve"> 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>, 6,56</w:t>
      </w:r>
      <w:r w:rsidRPr="00F02F91">
        <w:rPr>
          <w:rFonts w:eastAsia="Aptos"/>
          <w:iCs/>
          <w:kern w:val="2"/>
          <w14:ligatures w14:val="standardContextual"/>
        </w:rPr>
        <w:t xml:space="preserve"> 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và 221,17</w:t>
      </w:r>
      <w:r w:rsidRPr="00F02F91">
        <w:rPr>
          <w:rFonts w:eastAsia="Aptos"/>
          <w:iCs/>
          <w:kern w:val="2"/>
          <w14:ligatures w14:val="standardContextual"/>
        </w:rPr>
        <w:t xml:space="preserve"> 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; </w:t>
      </w:r>
      <w:r w:rsidR="00BD60E5">
        <w:rPr>
          <w:rFonts w:eastAsia="Calibri"/>
          <w:iCs/>
          <w:color w:val="222222"/>
          <w:kern w:val="2"/>
          <w14:ligatures w14:val="standardContextual"/>
        </w:rPr>
        <w:t>nhóm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CLL có trung vị nồng độ IL-6, TNF-α, </w:t>
      </w:r>
      <w:r w:rsidRPr="00F02F91">
        <w:rPr>
          <w:rFonts w:eastAsia="Calibri"/>
        </w:rPr>
        <w:t>TGF-β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lần lượt là: 5,63 </w:t>
      </w:r>
      <w:r w:rsidRPr="00F02F91">
        <w:rPr>
          <w:rFonts w:eastAsia="Aptos"/>
          <w:iCs/>
          <w:kern w:val="2"/>
          <w14:ligatures w14:val="standardContextual"/>
        </w:rPr>
        <w:t>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, 0,88 </w:t>
      </w:r>
      <w:r w:rsidRPr="00F02F91">
        <w:rPr>
          <w:rFonts w:eastAsia="Aptos"/>
          <w:iCs/>
          <w:kern w:val="2"/>
          <w14:ligatures w14:val="standardContextual"/>
        </w:rPr>
        <w:t>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và 534,53</w:t>
      </w:r>
      <w:r w:rsidRPr="00F02F91">
        <w:rPr>
          <w:rFonts w:eastAsia="Aptos"/>
          <w:iCs/>
          <w:kern w:val="2"/>
          <w14:ligatures w14:val="standardContextual"/>
        </w:rPr>
        <w:t xml:space="preserve"> pg/mL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. Nồng độ IL-6 liên quan với bệnh ALL, nồng độ </w:t>
      </w:r>
      <w:r w:rsidRPr="00F02F91">
        <w:rPr>
          <w:rFonts w:eastAsia="Calibri"/>
        </w:rPr>
        <w:t>TGF-β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 liên quan với bệnh CLL (p &lt; 0,05).</w:t>
      </w:r>
    </w:p>
    <w:p w14:paraId="4D327124" w14:textId="2139ECC1" w:rsidR="00F02F91" w:rsidRPr="00F02F91" w:rsidRDefault="00F02F91" w:rsidP="00F02F91">
      <w:pPr>
        <w:spacing w:after="0" w:line="288" w:lineRule="auto"/>
        <w:ind w:firstLine="720"/>
        <w:jc w:val="both"/>
        <w:rPr>
          <w:rFonts w:eastAsia="Times New Roman"/>
          <w:bCs w:val="0"/>
          <w:color w:val="000000"/>
          <w:kern w:val="2"/>
          <w14:ligatures w14:val="standardContextual"/>
        </w:rPr>
      </w:pP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- Tỉ lệ 5 biến thể gen </w:t>
      </w:r>
      <w:r w:rsidRPr="00F02F91">
        <w:rPr>
          <w:rFonts w:eastAsia="Calibri"/>
          <w:i/>
          <w:iCs/>
          <w:color w:val="222222"/>
          <w:kern w:val="2"/>
          <w14:ligatures w14:val="standardContextual"/>
        </w:rPr>
        <w:t>A20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: </w:t>
      </w:r>
      <w:r w:rsidRPr="00F02F91">
        <w:rPr>
          <w:rFonts w:eastAsia="Calibri"/>
          <w:kern w:val="2"/>
          <w14:ligatures w14:val="standardContextual"/>
        </w:rPr>
        <w:t xml:space="preserve">Chr6137878489 </w:t>
      </w:r>
      <w:r w:rsidRPr="00F02F91">
        <w:rPr>
          <w:rFonts w:eastAsia="Times New Roman"/>
          <w:color w:val="000000"/>
          <w:kern w:val="2"/>
          <w14:ligatures w14:val="standardContextual"/>
        </w:rPr>
        <w:t>(</w:t>
      </w:r>
      <w:r w:rsidRPr="00F02F91">
        <w:rPr>
          <w:rFonts w:eastAsia="Calibri"/>
          <w:kern w:val="2"/>
          <w14:ligatures w14:val="standardContextual"/>
        </w:rPr>
        <w:t xml:space="preserve">T&gt;C), Chr6137878507 </w:t>
      </w:r>
      <w:r w:rsidRPr="00F02F91">
        <w:rPr>
          <w:rFonts w:eastAsia="Times New Roman"/>
          <w:color w:val="000000"/>
          <w:kern w:val="2"/>
          <w14:ligatures w14:val="standardContextual"/>
        </w:rPr>
        <w:t>(</w:t>
      </w:r>
      <w:r w:rsidRPr="00F02F91">
        <w:rPr>
          <w:rFonts w:eastAsia="Calibri"/>
          <w:kern w:val="2"/>
          <w14:ligatures w14:val="standardContextual"/>
        </w:rPr>
        <w:t>G&gt;T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), </w:t>
      </w:r>
      <w:r w:rsidRPr="00F02F91">
        <w:rPr>
          <w:rFonts w:eastAsia="Calibri"/>
          <w:kern w:val="2"/>
          <w14:ligatures w14:val="standardContextual"/>
        </w:rPr>
        <w:t xml:space="preserve">Chr6137878514 </w:t>
      </w:r>
      <w:r w:rsidRPr="00F02F91">
        <w:rPr>
          <w:rFonts w:eastAsia="Times New Roman"/>
          <w:color w:val="000000"/>
          <w:kern w:val="2"/>
          <w14:ligatures w14:val="standardContextual"/>
        </w:rPr>
        <w:t>(</w:t>
      </w:r>
      <w:r w:rsidRPr="00F02F91">
        <w:rPr>
          <w:rFonts w:eastAsia="Calibri"/>
          <w:kern w:val="2"/>
          <w14:ligatures w14:val="standardContextual"/>
        </w:rPr>
        <w:t>C&gt;T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), </w:t>
      </w:r>
      <w:r w:rsidRPr="00F02F91">
        <w:rPr>
          <w:rFonts w:eastAsia="Calibri"/>
          <w:kern w:val="2"/>
          <w14:ligatures w14:val="standardContextual"/>
        </w:rPr>
        <w:t xml:space="preserve">Chr6137878517 </w:t>
      </w:r>
      <w:r w:rsidRPr="00F02F91">
        <w:rPr>
          <w:rFonts w:eastAsia="Times New Roman"/>
          <w:color w:val="000000"/>
          <w:kern w:val="2"/>
          <w14:ligatures w14:val="standardContextual"/>
        </w:rPr>
        <w:t>(</w:t>
      </w:r>
      <w:r w:rsidRPr="00F02F91">
        <w:rPr>
          <w:rFonts w:eastAsia="Calibri"/>
          <w:kern w:val="2"/>
          <w14:ligatures w14:val="standardContextual"/>
        </w:rPr>
        <w:t>G&gt;T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), </w:t>
      </w:r>
      <w:r w:rsidRPr="00F02F91">
        <w:rPr>
          <w:rFonts w:eastAsia="Calibri"/>
          <w:kern w:val="2"/>
          <w14:ligatures w14:val="standardContextual"/>
        </w:rPr>
        <w:t xml:space="preserve">Chr6137878526 </w:t>
      </w:r>
      <w:r w:rsidRPr="00F02F91">
        <w:rPr>
          <w:rFonts w:eastAsia="Times New Roman"/>
          <w:color w:val="000000"/>
          <w:kern w:val="2"/>
          <w14:ligatures w14:val="standardContextual"/>
        </w:rPr>
        <w:t>(</w:t>
      </w:r>
      <w:r w:rsidRPr="00F02F91">
        <w:rPr>
          <w:rFonts w:eastAsia="Calibri"/>
          <w:kern w:val="2"/>
          <w14:ligatures w14:val="standardContextual"/>
        </w:rPr>
        <w:t>G&gt;A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) theo thứ tự của bệnh ALL và bệnh CLL là </w:t>
      </w:r>
      <w:r>
        <w:rPr>
          <w:rFonts w:eastAsia="Calibri"/>
          <w:kern w:val="2"/>
          <w14:ligatures w14:val="standardContextual"/>
        </w:rPr>
        <w:t>3,5% và 2,0%;</w:t>
      </w:r>
      <w:r w:rsidRPr="00F02F91">
        <w:rPr>
          <w:rFonts w:eastAsia="Calibri"/>
          <w:kern w:val="2"/>
          <w14:ligatures w14:val="standardContextual"/>
        </w:rPr>
        <w:t xml:space="preserve"> </w:t>
      </w:r>
      <w:r>
        <w:rPr>
          <w:rFonts w:eastAsia="Times New Roman"/>
          <w:color w:val="000000"/>
          <w:kern w:val="2"/>
          <w14:ligatures w14:val="standardContextual"/>
        </w:rPr>
        <w:t>5,3% và 4,0%; 3,5% và 4,0%; 1,8% và 4,0%;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 0,0% và 4,0%.</w:t>
      </w:r>
    </w:p>
    <w:p w14:paraId="232B5D4D" w14:textId="77777777" w:rsidR="00F02F91" w:rsidRPr="00F02F91" w:rsidRDefault="00F02F91" w:rsidP="00F02F91">
      <w:pPr>
        <w:spacing w:after="0" w:line="288" w:lineRule="auto"/>
        <w:ind w:firstLine="720"/>
        <w:jc w:val="both"/>
        <w:rPr>
          <w:rFonts w:eastAsia="Calibri"/>
          <w:color w:val="000000" w:themeColor="text1"/>
          <w:kern w:val="2"/>
          <w14:ligatures w14:val="standardContextual"/>
        </w:rPr>
      </w:pP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- Tỉ lệ 5 biến thể gen </w:t>
      </w:r>
      <w:r w:rsidRPr="00F02F91">
        <w:rPr>
          <w:rFonts w:eastAsia="Calibri"/>
          <w:i/>
          <w:iCs/>
          <w:color w:val="222222"/>
          <w:kern w:val="2"/>
          <w14:ligatures w14:val="standardContextual"/>
        </w:rPr>
        <w:t>CYLD</w:t>
      </w:r>
      <w:r w:rsidRPr="00F02F91">
        <w:rPr>
          <w:rFonts w:eastAsia="Calibri"/>
          <w:iCs/>
          <w:color w:val="222222"/>
          <w:kern w:val="2"/>
          <w14:ligatures w14:val="standardContextual"/>
        </w:rPr>
        <w:t xml:space="preserve">: 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Chr1650791688 (G&gt;A), Chr1650791743 (G&gt;A), Chr1650791811 (G&gt;A), Chr1650791859 (G&gt;A), Chr1650791878 (G&gt;A) 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theo thứ tự của bệnh ALL và bệnh CLL là </w:t>
      </w:r>
      <w:r w:rsidRPr="00F02F91">
        <w:rPr>
          <w:rFonts w:eastAsia="Calibri"/>
          <w:kern w:val="2"/>
          <w14:ligatures w14:val="standardContextual"/>
        </w:rPr>
        <w:t xml:space="preserve">10,5% và 0%; </w:t>
      </w:r>
      <w:r w:rsidRPr="00F02F91">
        <w:rPr>
          <w:rFonts w:eastAsia="Times New Roman"/>
          <w:color w:val="000000"/>
          <w:kern w:val="2"/>
          <w14:ligatures w14:val="standardContextual"/>
        </w:rPr>
        <w:t>31,6% và 32,0%; 10,5% và 8,0%; 14,0% và 20,0%; 12,3% và 10%.</w:t>
      </w:r>
    </w:p>
    <w:p w14:paraId="51A72A0A" w14:textId="40C56F54" w:rsidR="00F02F91" w:rsidRPr="00F02F91" w:rsidRDefault="00F02F91" w:rsidP="00F02F91">
      <w:pPr>
        <w:widowControl w:val="0"/>
        <w:spacing w:after="0" w:line="288" w:lineRule="auto"/>
        <w:ind w:firstLine="720"/>
        <w:jc w:val="both"/>
        <w:rPr>
          <w:rFonts w:eastAsia="Calibri"/>
          <w:color w:val="222222"/>
          <w:kern w:val="2"/>
          <w14:ligatures w14:val="standardContextual"/>
        </w:rPr>
      </w:pPr>
      <w:r w:rsidRPr="00F02F91">
        <w:rPr>
          <w:rFonts w:eastAsia="Calibri"/>
          <w:kern w:val="2"/>
          <w14:ligatures w14:val="standardContextual"/>
        </w:rPr>
        <w:t xml:space="preserve">- Tỉ lệ 4 biến thể gen </w:t>
      </w:r>
      <w:r w:rsidRPr="00F02F91">
        <w:rPr>
          <w:rFonts w:eastAsia="Calibri"/>
          <w:i/>
          <w:kern w:val="2"/>
          <w14:ligatures w14:val="standardContextual"/>
        </w:rPr>
        <w:t>CEZANNE</w:t>
      </w:r>
      <w:r w:rsidRPr="00F02F91">
        <w:rPr>
          <w:rFonts w:eastAsia="Calibri"/>
          <w:kern w:val="2"/>
          <w14:ligatures w14:val="standardContextual"/>
        </w:rPr>
        <w:t xml:space="preserve">: </w:t>
      </w:r>
      <w:r w:rsidRPr="00F02F91">
        <w:rPr>
          <w:rFonts w:eastAsia="Calibri"/>
          <w:color w:val="222222"/>
          <w:kern w:val="2"/>
          <w14:ligatures w14:val="standardContextual"/>
        </w:rPr>
        <w:t>Chr1149947772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 (</w:t>
      </w:r>
      <w:r w:rsidRPr="00F02F91">
        <w:rPr>
          <w:rFonts w:eastAsia="Calibri"/>
          <w:color w:val="222222"/>
          <w:kern w:val="2"/>
          <w14:ligatures w14:val="standardContextual"/>
        </w:rPr>
        <w:t>T&gt;A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), </w:t>
      </w:r>
      <w:r w:rsidRPr="00F02F91">
        <w:rPr>
          <w:rFonts w:eastAsia="Calibri"/>
          <w:color w:val="222222"/>
          <w:kern w:val="2"/>
          <w14:ligatures w14:val="standardContextual"/>
        </w:rPr>
        <w:t xml:space="preserve">Chr1149947704/rs587631702 (T&gt;A), Chr1149947613 (G&gt;A) và </w:t>
      </w:r>
      <w:r w:rsidR="00CC48C0" w:rsidRPr="00DC26B8">
        <w:rPr>
          <w:rFonts w:eastAsia="Calibri"/>
          <w:color w:val="222222"/>
          <w:spacing w:val="-14"/>
          <w:kern w:val="2"/>
        </w:rPr>
        <w:t>Chr1149947519/</w:t>
      </w:r>
      <w:r w:rsidR="00CC48C0" w:rsidRPr="00DC26B8">
        <w:rPr>
          <w:rFonts w:eastAsia="Calibri"/>
          <w:color w:val="000000"/>
          <w:spacing w:val="-14"/>
          <w:kern w:val="2"/>
        </w:rPr>
        <w:t>rs1230581026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 (</w:t>
      </w:r>
      <w:r w:rsidRPr="00F02F91">
        <w:rPr>
          <w:rFonts w:eastAsia="Calibri"/>
          <w:color w:val="222222"/>
          <w:kern w:val="2"/>
          <w14:ligatures w14:val="standardContextual"/>
        </w:rPr>
        <w:t>G&gt;A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) </w:t>
      </w:r>
      <w:r w:rsidRPr="00F02F91">
        <w:rPr>
          <w:rFonts w:eastAsia="Times New Roman"/>
          <w:color w:val="000000"/>
          <w:kern w:val="2"/>
          <w14:ligatures w14:val="standardContextual"/>
        </w:rPr>
        <w:t xml:space="preserve">theo thứ tự của bệnh ALL và bệnh CLL là </w:t>
      </w:r>
      <w:r w:rsidRPr="00F02F91">
        <w:rPr>
          <w:rFonts w:eastAsia="Calibri"/>
          <w:kern w:val="2"/>
          <w14:ligatures w14:val="standardContextual"/>
        </w:rPr>
        <w:t xml:space="preserve">5,3% và 2%; </w:t>
      </w:r>
      <w:r w:rsidRPr="00F02F91">
        <w:rPr>
          <w:rFonts w:eastAsia="Times New Roman"/>
          <w:color w:val="000000"/>
          <w:kern w:val="2"/>
          <w14:ligatures w14:val="standardContextual"/>
        </w:rPr>
        <w:t>1,8% và 4,0%; 22,8% và 16,0%; 43,9% và 46,0%.</w:t>
      </w:r>
    </w:p>
    <w:p w14:paraId="15049E06" w14:textId="0F346D1E" w:rsidR="00F02F91" w:rsidRPr="00F02F91" w:rsidRDefault="00F02F91" w:rsidP="00F02F91">
      <w:pPr>
        <w:widowControl w:val="0"/>
        <w:spacing w:after="0" w:line="288" w:lineRule="auto"/>
        <w:jc w:val="both"/>
        <w:rPr>
          <w:rFonts w:eastAsia="Aptos"/>
          <w:b/>
          <w:color w:val="000000" w:themeColor="text1"/>
        </w:rPr>
      </w:pPr>
      <w:bookmarkStart w:id="6" w:name="_Toc216858581"/>
      <w:r w:rsidRPr="00F02F91">
        <w:rPr>
          <w:rFonts w:eastAsia="Aptos"/>
          <w:b/>
          <w:color w:val="000000" w:themeColor="text1"/>
        </w:rPr>
        <w:t xml:space="preserve">2. Liên quan biến thể gen </w:t>
      </w:r>
      <w:r w:rsidRPr="00F02F91">
        <w:rPr>
          <w:rFonts w:eastAsia="Aptos"/>
          <w:b/>
          <w:i/>
          <w:iCs/>
          <w:color w:val="000000" w:themeColor="text1"/>
        </w:rPr>
        <w:t>A20, CYLD, CEZANNE</w:t>
      </w:r>
      <w:r w:rsidRPr="00F02F91">
        <w:rPr>
          <w:rFonts w:eastAsia="Aptos"/>
          <w:b/>
          <w:color w:val="000000" w:themeColor="text1"/>
        </w:rPr>
        <w:t xml:space="preserve"> với </w:t>
      </w:r>
      <w:r w:rsidRPr="00F02F91">
        <w:rPr>
          <w:b/>
          <w:iCs/>
          <w:color w:val="000000" w:themeColor="text1"/>
        </w:rPr>
        <w:t>nồng độ IL-6, TNF-α, TGF-β</w:t>
      </w:r>
      <w:bookmarkEnd w:id="6"/>
      <w:r w:rsidRPr="00F02F91">
        <w:rPr>
          <w:b/>
          <w:iCs/>
          <w:color w:val="000000" w:themeColor="text1"/>
        </w:rPr>
        <w:t xml:space="preserve"> và đặc điểm </w:t>
      </w:r>
      <w:r w:rsidR="00BD60E5">
        <w:rPr>
          <w:b/>
          <w:iCs/>
          <w:color w:val="000000" w:themeColor="text1"/>
        </w:rPr>
        <w:t xml:space="preserve">người bệnh </w:t>
      </w:r>
      <w:r w:rsidR="00AC2832">
        <w:rPr>
          <w:b/>
          <w:iCs/>
          <w:color w:val="000000" w:themeColor="text1"/>
        </w:rPr>
        <w:t xml:space="preserve">lơ xê mi dòng </w:t>
      </w:r>
      <w:r w:rsidRPr="00F02F91">
        <w:rPr>
          <w:b/>
          <w:iCs/>
          <w:color w:val="000000" w:themeColor="text1"/>
        </w:rPr>
        <w:t>lympho</w:t>
      </w:r>
    </w:p>
    <w:p w14:paraId="6D2EFE3B" w14:textId="77777777" w:rsidR="00F02F91" w:rsidRPr="00F02F91" w:rsidRDefault="00F02F91" w:rsidP="00F02F91">
      <w:pPr>
        <w:widowControl w:val="0"/>
        <w:spacing w:after="0" w:line="288" w:lineRule="auto"/>
        <w:ind w:firstLine="720"/>
        <w:jc w:val="both"/>
        <w:rPr>
          <w:color w:val="000000" w:themeColor="text1"/>
          <w:spacing w:val="-8"/>
        </w:rPr>
      </w:pPr>
      <w:r w:rsidRPr="00F02F91">
        <w:rPr>
          <w:rFonts w:eastAsia="MS Mincho"/>
          <w:color w:val="000000" w:themeColor="text1"/>
          <w:spacing w:val="-8"/>
        </w:rPr>
        <w:t xml:space="preserve">- </w:t>
      </w:r>
      <w:r w:rsidRPr="00F02F91">
        <w:rPr>
          <w:color w:val="000000" w:themeColor="text1"/>
          <w:spacing w:val="-8"/>
        </w:rPr>
        <w:t xml:space="preserve">Gen </w:t>
      </w:r>
      <w:r w:rsidRPr="00F02F91">
        <w:rPr>
          <w:i/>
          <w:color w:val="000000" w:themeColor="text1"/>
          <w:spacing w:val="-8"/>
        </w:rPr>
        <w:t>A20</w:t>
      </w:r>
      <w:r w:rsidRPr="00F02F91">
        <w:rPr>
          <w:color w:val="000000" w:themeColor="text1"/>
          <w:spacing w:val="-8"/>
        </w:rPr>
        <w:t xml:space="preserve">: </w:t>
      </w:r>
    </w:p>
    <w:p w14:paraId="3EDC0429" w14:textId="5A2CC270" w:rsidR="00F02F91" w:rsidRPr="00F02F91" w:rsidRDefault="00F02F91" w:rsidP="00F02F91">
      <w:pPr>
        <w:widowControl w:val="0"/>
        <w:spacing w:after="0" w:line="288" w:lineRule="auto"/>
        <w:ind w:firstLine="720"/>
        <w:jc w:val="both"/>
        <w:rPr>
          <w:rFonts w:eastAsia="Calibri"/>
          <w:bCs w:val="0"/>
          <w:spacing w:val="-6"/>
        </w:rPr>
      </w:pPr>
      <w:r w:rsidRPr="00F02F91">
        <w:rPr>
          <w:color w:val="000000" w:themeColor="text1"/>
          <w:spacing w:val="-8"/>
        </w:rPr>
        <w:t xml:space="preserve">+  </w:t>
      </w:r>
      <w:r w:rsidRPr="00F02F91">
        <w:rPr>
          <w:rFonts w:eastAsia="Calibri"/>
          <w:spacing w:val="-6"/>
        </w:rPr>
        <w:t xml:space="preserve">Chr6137878514 (C&gt;T) liên quan với tuổi ở </w:t>
      </w:r>
      <w:r w:rsidR="00BD60E5" w:rsidRPr="00BD60E5">
        <w:rPr>
          <w:bCs w:val="0"/>
          <w:color w:val="000000" w:themeColor="text1"/>
          <w:spacing w:val="-4"/>
          <w:shd w:val="clear" w:color="auto" w:fill="FFFFFF"/>
        </w:rPr>
        <w:t>người bệnh</w:t>
      </w:r>
      <w:r w:rsidR="00BD60E5" w:rsidRPr="00AD5271">
        <w:rPr>
          <w:color w:val="000000" w:themeColor="text1"/>
          <w:spacing w:val="-4"/>
          <w:shd w:val="clear" w:color="auto" w:fill="FFFFFF"/>
          <w:lang w:val="vi-VN"/>
        </w:rPr>
        <w:t xml:space="preserve"> </w:t>
      </w:r>
      <w:r w:rsidRPr="00F02F91">
        <w:rPr>
          <w:rFonts w:eastAsia="Calibri"/>
          <w:spacing w:val="-6"/>
        </w:rPr>
        <w:t xml:space="preserve">ALL (p &lt; 0,05). </w:t>
      </w:r>
    </w:p>
    <w:p w14:paraId="6971F119" w14:textId="4F3C76CD" w:rsidR="006515A0" w:rsidRDefault="00F02F91" w:rsidP="00F02F91">
      <w:pPr>
        <w:widowControl w:val="0"/>
        <w:spacing w:after="0" w:line="288" w:lineRule="auto"/>
        <w:ind w:firstLine="720"/>
        <w:jc w:val="both"/>
        <w:rPr>
          <w:rFonts w:eastAsia="Calibri"/>
          <w:bCs w:val="0"/>
          <w:spacing w:val="-14"/>
          <w:kern w:val="2"/>
          <w14:ligatures w14:val="standardContextual"/>
        </w:rPr>
      </w:pPr>
      <w:r w:rsidRPr="00F02F91">
        <w:rPr>
          <w:rFonts w:eastAsia="Calibri"/>
          <w:spacing w:val="-6"/>
        </w:rPr>
        <w:t xml:space="preserve">+ </w:t>
      </w:r>
      <w:r w:rsidRPr="00F02F91">
        <w:rPr>
          <w:rFonts w:eastAsia="Calibri"/>
          <w:kern w:val="2"/>
          <w14:ligatures w14:val="standardContextual"/>
        </w:rPr>
        <w:t>Chr6137878507 (G&gt;T), Chr6137878514 (C&gt;T), Chr6137878517 (G&gt;T) liên quan với lượng HST và</w:t>
      </w:r>
      <w:r w:rsidR="00AC2832">
        <w:rPr>
          <w:rFonts w:eastAsia="Calibri"/>
          <w:kern w:val="2"/>
          <w14:ligatures w14:val="standardContextual"/>
        </w:rPr>
        <w:t xml:space="preserve"> </w:t>
      </w:r>
      <w:r w:rsidR="00AC2832" w:rsidRPr="00F02F91">
        <w:rPr>
          <w:rFonts w:eastAsia="Calibri"/>
          <w:spacing w:val="-6"/>
          <w:kern w:val="2"/>
          <w14:ligatures w14:val="standardContextual"/>
        </w:rPr>
        <w:t>số lượng</w:t>
      </w:r>
      <w:r w:rsidRPr="00F02F91">
        <w:rPr>
          <w:rFonts w:eastAsia="Calibri"/>
          <w:kern w:val="2"/>
          <w14:ligatures w14:val="standardContextual"/>
        </w:rPr>
        <w:t xml:space="preserve"> HC có nhân (p&lt;0,05); </w:t>
      </w:r>
      <w:r w:rsidRPr="00F02F91">
        <w:rPr>
          <w:rFonts w:eastAsia="Calibri"/>
          <w:spacing w:val="-6"/>
          <w:kern w:val="2"/>
          <w14:ligatures w14:val="standardContextual"/>
        </w:rPr>
        <w:t>Chr6137878526 (G&gt;A) liên quan với số lượng BC và BC lympho máu ngoại vi</w:t>
      </w:r>
      <w:r w:rsidRPr="00F02F91">
        <w:rPr>
          <w:rFonts w:eastAsia="Calibri"/>
          <w:spacing w:val="-14"/>
          <w:kern w:val="2"/>
          <w14:ligatures w14:val="standardContextual"/>
        </w:rPr>
        <w:t xml:space="preserve"> </w:t>
      </w:r>
      <w:r w:rsidRPr="00F02F91">
        <w:rPr>
          <w:rFonts w:eastAsia="Calibri"/>
          <w:kern w:val="2"/>
          <w14:ligatures w14:val="standardContextual"/>
        </w:rPr>
        <w:t>ở bệnh CLL.</w:t>
      </w:r>
      <w:r>
        <w:rPr>
          <w:rFonts w:eastAsia="Calibri"/>
          <w:bCs w:val="0"/>
          <w:spacing w:val="-14"/>
          <w:kern w:val="2"/>
          <w14:ligatures w14:val="standardContextual"/>
        </w:rPr>
        <w:t xml:space="preserve"> </w:t>
      </w:r>
      <w:r w:rsidRPr="00F02F91">
        <w:rPr>
          <w:rFonts w:eastAsia="Calibri"/>
          <w:kern w:val="2"/>
          <w14:ligatures w14:val="standardContextual"/>
        </w:rPr>
        <w:t xml:space="preserve">Chr6137878507(G&gt;T) </w:t>
      </w:r>
      <w:r w:rsidRPr="00F02F91">
        <w:rPr>
          <w:rFonts w:eastAsia="Calibri"/>
          <w:color w:val="222222"/>
          <w:kern w:val="2"/>
          <w14:ligatures w14:val="standardContextual"/>
        </w:rPr>
        <w:t xml:space="preserve">liên quan với nồng độ </w:t>
      </w:r>
      <w:r w:rsidRPr="00F02F91">
        <w:t xml:space="preserve">ure máu; </w:t>
      </w:r>
      <w:r w:rsidRPr="00F02F91">
        <w:rPr>
          <w:rFonts w:eastAsia="Calibri"/>
          <w:kern w:val="2"/>
          <w14:ligatures w14:val="standardContextual"/>
        </w:rPr>
        <w:t xml:space="preserve">Chr6137878514 (C&gt;T) và Chr6137878517 </w:t>
      </w:r>
      <w:r w:rsidRPr="00F02F91">
        <w:rPr>
          <w:rFonts w:eastAsia="Calibri"/>
          <w:color w:val="222222"/>
          <w:kern w:val="2"/>
          <w14:ligatures w14:val="standardContextual"/>
        </w:rPr>
        <w:t xml:space="preserve">liên quan với nồng độ </w:t>
      </w:r>
      <w:r w:rsidRPr="00F02F91">
        <w:t xml:space="preserve">LDH </w:t>
      </w:r>
      <w:r w:rsidRPr="00F02F91">
        <w:rPr>
          <w:rFonts w:eastAsia="Calibri"/>
          <w:spacing w:val="-6"/>
          <w:kern w:val="2"/>
          <w14:ligatures w14:val="standardContextual"/>
        </w:rPr>
        <w:t xml:space="preserve">ở </w:t>
      </w:r>
      <w:r w:rsidR="00BD60E5">
        <w:rPr>
          <w:rFonts w:eastAsia="Calibri"/>
          <w:spacing w:val="-6"/>
          <w:kern w:val="2"/>
          <w14:ligatures w14:val="standardContextual"/>
        </w:rPr>
        <w:t xml:space="preserve">người bệnh </w:t>
      </w:r>
      <w:r w:rsidRPr="00F02F91">
        <w:rPr>
          <w:rFonts w:eastAsia="Calibri"/>
          <w:spacing w:val="-6"/>
          <w:kern w:val="2"/>
          <w14:ligatures w14:val="standardContextual"/>
        </w:rPr>
        <w:t xml:space="preserve"> CLL (p &lt; 0,05). </w:t>
      </w:r>
      <w:r>
        <w:rPr>
          <w:rFonts w:eastAsia="Calibri"/>
          <w:bCs w:val="0"/>
          <w:spacing w:val="-14"/>
          <w:kern w:val="2"/>
          <w14:ligatures w14:val="standardContextual"/>
        </w:rPr>
        <w:t xml:space="preserve"> </w:t>
      </w:r>
      <w:r w:rsidRPr="00F02F91">
        <w:rPr>
          <w:rFonts w:eastAsia="Calibri"/>
          <w:kern w:val="2"/>
          <w14:ligatures w14:val="standardContextual"/>
        </w:rPr>
        <w:t xml:space="preserve">Chr6137878489 (T&gt;C) </w:t>
      </w:r>
      <w:r w:rsidRPr="00F02F91">
        <w:rPr>
          <w:rFonts w:eastAsia="Calibri"/>
          <w:color w:val="222222"/>
          <w:kern w:val="2"/>
          <w14:ligatures w14:val="standardContextual"/>
        </w:rPr>
        <w:t xml:space="preserve">liên quan với nồng độ glucose máu, </w:t>
      </w:r>
      <w:r w:rsidRPr="00F02F91">
        <w:rPr>
          <w:rFonts w:eastAsia="Calibri"/>
          <w:kern w:val="2"/>
          <w14:ligatures w14:val="standardContextual"/>
        </w:rPr>
        <w:t>PT(%)</w:t>
      </w:r>
      <w:r w:rsidRPr="00F02F91">
        <w:rPr>
          <w:rFonts w:eastAsia="Calibri"/>
          <w:spacing w:val="-4"/>
        </w:rPr>
        <w:t xml:space="preserve">; </w:t>
      </w:r>
      <w:r w:rsidRPr="00F02F91">
        <w:rPr>
          <w:rFonts w:eastAsia="Calibri"/>
          <w:kern w:val="2"/>
          <w14:ligatures w14:val="standardContextual"/>
        </w:rPr>
        <w:t>Chr6137878489</w:t>
      </w:r>
      <w:r w:rsidRPr="00F02F91">
        <w:rPr>
          <w:spacing w:val="-4"/>
        </w:rPr>
        <w:t xml:space="preserve"> liên quan với </w:t>
      </w:r>
      <w:r w:rsidRPr="00F02F91">
        <w:rPr>
          <w:rFonts w:eastAsia="Calibri"/>
          <w:kern w:val="2"/>
          <w14:ligatures w14:val="standardContextual"/>
        </w:rPr>
        <w:t>INR</w:t>
      </w:r>
      <w:r w:rsidRPr="00F02F91">
        <w:rPr>
          <w:rFonts w:eastAsia="Calibri"/>
          <w:spacing w:val="-4"/>
        </w:rPr>
        <w:t xml:space="preserve"> </w:t>
      </w:r>
      <w:r w:rsidRPr="00F02F91">
        <w:rPr>
          <w:rFonts w:eastAsia="Calibri"/>
          <w:kern w:val="2"/>
          <w14:ligatures w14:val="standardContextual"/>
        </w:rPr>
        <w:t xml:space="preserve">và APTTr; Chr6137878514 (C&gt;T) liên quan với TTr </w:t>
      </w:r>
      <w:r w:rsidRPr="00F02F91">
        <w:rPr>
          <w:rFonts w:eastAsia="Calibri"/>
          <w:spacing w:val="-6"/>
          <w:kern w:val="2"/>
          <w14:ligatures w14:val="standardContextual"/>
        </w:rPr>
        <w:t xml:space="preserve"> ở </w:t>
      </w:r>
      <w:r w:rsidR="00BD60E5">
        <w:rPr>
          <w:rFonts w:eastAsia="Calibri"/>
          <w:spacing w:val="-6"/>
          <w:kern w:val="2"/>
          <w14:ligatures w14:val="standardContextual"/>
        </w:rPr>
        <w:t xml:space="preserve">người bệnh </w:t>
      </w:r>
      <w:r w:rsidRPr="00F02F91">
        <w:rPr>
          <w:rFonts w:eastAsia="Calibri"/>
          <w:spacing w:val="-6"/>
          <w:kern w:val="2"/>
          <w14:ligatures w14:val="standardContextual"/>
        </w:rPr>
        <w:t xml:space="preserve"> ALL với p &lt; 0,05</w:t>
      </w:r>
      <w:r w:rsidRPr="00F02F91">
        <w:rPr>
          <w:rFonts w:eastAsia="Calibri"/>
          <w:kern w:val="2"/>
          <w14:ligatures w14:val="standardContextual"/>
        </w:rPr>
        <w:t>.</w:t>
      </w:r>
      <w:r>
        <w:rPr>
          <w:rFonts w:eastAsia="Calibri"/>
          <w:bCs w:val="0"/>
          <w:spacing w:val="-14"/>
          <w:kern w:val="2"/>
          <w14:ligatures w14:val="standardContextual"/>
        </w:rPr>
        <w:t xml:space="preserve"> </w:t>
      </w:r>
    </w:p>
    <w:p w14:paraId="05835C85" w14:textId="070496CF" w:rsidR="00F02F91" w:rsidRPr="00F02F91" w:rsidRDefault="00F02F91" w:rsidP="00F02F91">
      <w:pPr>
        <w:widowControl w:val="0"/>
        <w:spacing w:after="0" w:line="288" w:lineRule="auto"/>
        <w:ind w:firstLine="720"/>
        <w:jc w:val="both"/>
        <w:rPr>
          <w:rFonts w:eastAsia="Calibri"/>
          <w:bCs w:val="0"/>
          <w:spacing w:val="-14"/>
          <w:kern w:val="2"/>
          <w14:ligatures w14:val="standardContextual"/>
        </w:rPr>
      </w:pPr>
      <w:r w:rsidRPr="00F02F91">
        <w:rPr>
          <w:rFonts w:eastAsia="Calibri"/>
          <w:spacing w:val="-4"/>
          <w14:ligatures w14:val="standardContextual"/>
        </w:rPr>
        <w:t>Chr6137878507 (G&gt;T)</w:t>
      </w:r>
      <w:r w:rsidRPr="00F02F91">
        <w:rPr>
          <w:rFonts w:eastAsia="Calibri"/>
          <w:color w:val="222222"/>
          <w:spacing w:val="-4"/>
          <w14:ligatures w14:val="standardContextual"/>
        </w:rPr>
        <w:t xml:space="preserve"> và </w:t>
      </w:r>
      <w:r w:rsidRPr="00F02F91">
        <w:rPr>
          <w:rFonts w:eastAsia="Calibri"/>
          <w:spacing w:val="-4"/>
          <w14:ligatures w14:val="standardContextual"/>
        </w:rPr>
        <w:t>Chr6137878514 (C&gt;T)</w:t>
      </w:r>
      <w:r w:rsidRPr="00F02F91">
        <w:rPr>
          <w:rFonts w:eastAsia="Calibri"/>
          <w:color w:val="222222"/>
          <w:spacing w:val="-4"/>
          <w14:ligatures w14:val="standardContextual"/>
        </w:rPr>
        <w:t xml:space="preserve"> có</w:t>
      </w:r>
      <w:r w:rsidRPr="00F02F91">
        <w:rPr>
          <w:i/>
          <w:spacing w:val="-4"/>
        </w:rPr>
        <w:t xml:space="preserve"> </w:t>
      </w:r>
      <w:r w:rsidRPr="00F02F91">
        <w:rPr>
          <w:spacing w:val="-4"/>
        </w:rPr>
        <w:t>liên quan</w:t>
      </w:r>
      <w:r w:rsidRPr="00F02F91">
        <w:rPr>
          <w:i/>
          <w:spacing w:val="-4"/>
        </w:rPr>
        <w:t xml:space="preserve"> </w:t>
      </w:r>
      <w:r w:rsidRPr="00F02F91">
        <w:rPr>
          <w:rFonts w:eastAsia="Calibri"/>
          <w:spacing w:val="-4"/>
        </w:rPr>
        <w:t>với nồng độ IL-6</w:t>
      </w:r>
      <w:r w:rsidRPr="00F02F91">
        <w:rPr>
          <w:spacing w:val="-4"/>
        </w:rPr>
        <w:t xml:space="preserve"> </w:t>
      </w:r>
      <w:r w:rsidRPr="00F02F91">
        <w:rPr>
          <w:rFonts w:eastAsia="Calibri"/>
          <w:spacing w:val="-4"/>
        </w:rPr>
        <w:t xml:space="preserve">ở </w:t>
      </w:r>
      <w:r w:rsidR="00BD60E5" w:rsidRPr="00BD60E5">
        <w:rPr>
          <w:bCs w:val="0"/>
          <w:color w:val="000000" w:themeColor="text1"/>
          <w:spacing w:val="-4"/>
          <w:shd w:val="clear" w:color="auto" w:fill="FFFFFF"/>
        </w:rPr>
        <w:t>người bệnh</w:t>
      </w:r>
      <w:r w:rsidR="00BD60E5" w:rsidRPr="00AD5271">
        <w:rPr>
          <w:color w:val="000000" w:themeColor="text1"/>
          <w:spacing w:val="-4"/>
          <w:shd w:val="clear" w:color="auto" w:fill="FFFFFF"/>
          <w:lang w:val="vi-VN"/>
        </w:rPr>
        <w:t xml:space="preserve"> </w:t>
      </w:r>
      <w:r w:rsidRPr="00F02F91">
        <w:rPr>
          <w:rFonts w:eastAsia="Calibri"/>
          <w:spacing w:val="-4"/>
        </w:rPr>
        <w:t xml:space="preserve">ALL </w:t>
      </w:r>
      <w:r w:rsidRPr="00F02F91">
        <w:rPr>
          <w:rFonts w:eastAsia="Calibri"/>
          <w:spacing w:val="-6"/>
          <w:kern w:val="2"/>
          <w14:ligatures w14:val="standardContextual"/>
        </w:rPr>
        <w:t>(p &lt; 0,05)</w:t>
      </w:r>
      <w:r w:rsidRPr="00F02F91">
        <w:rPr>
          <w:rFonts w:eastAsia="Calibri"/>
          <w:spacing w:val="-4"/>
        </w:rPr>
        <w:t xml:space="preserve">. </w:t>
      </w:r>
    </w:p>
    <w:p w14:paraId="1B811417" w14:textId="77777777" w:rsidR="00F02F91" w:rsidRPr="00F02F91" w:rsidRDefault="00F02F91" w:rsidP="00F02F91">
      <w:pPr>
        <w:pStyle w:val="EndNoteBibliography"/>
        <w:widowControl w:val="0"/>
        <w:spacing w:line="288" w:lineRule="auto"/>
        <w:ind w:firstLine="720"/>
        <w:rPr>
          <w:spacing w:val="-4"/>
          <w:szCs w:val="28"/>
        </w:rPr>
      </w:pPr>
      <w:r w:rsidRPr="00F02F91">
        <w:rPr>
          <w:rFonts w:eastAsia="Calibri"/>
          <w:bCs/>
          <w:spacing w:val="-4"/>
          <w:szCs w:val="28"/>
        </w:rPr>
        <w:t xml:space="preserve">- </w:t>
      </w:r>
      <w:r w:rsidRPr="00F02F91">
        <w:rPr>
          <w:spacing w:val="-4"/>
          <w:szCs w:val="28"/>
        </w:rPr>
        <w:t xml:space="preserve">Gen </w:t>
      </w:r>
      <w:r w:rsidRPr="00F02F91">
        <w:rPr>
          <w:i/>
          <w:spacing w:val="-4"/>
          <w:szCs w:val="28"/>
        </w:rPr>
        <w:t>CYLD</w:t>
      </w:r>
      <w:r w:rsidRPr="00F02F91">
        <w:rPr>
          <w:spacing w:val="-4"/>
          <w:szCs w:val="28"/>
        </w:rPr>
        <w:t xml:space="preserve">: </w:t>
      </w:r>
    </w:p>
    <w:p w14:paraId="25E6FF14" w14:textId="750258AE" w:rsidR="00F02F91" w:rsidRPr="00F02F91" w:rsidRDefault="00F02F91" w:rsidP="00F02F91">
      <w:pPr>
        <w:pStyle w:val="EndNoteBibliography"/>
        <w:widowControl w:val="0"/>
        <w:spacing w:line="288" w:lineRule="auto"/>
        <w:ind w:firstLine="720"/>
        <w:rPr>
          <w:rFonts w:eastAsia="Calibri"/>
          <w:bCs/>
          <w:szCs w:val="28"/>
        </w:rPr>
      </w:pPr>
      <w:r>
        <w:rPr>
          <w:rFonts w:eastAsia="Calibri"/>
          <w:color w:val="000000" w:themeColor="text1"/>
          <w:kern w:val="2"/>
          <w:szCs w:val="28"/>
          <w14:ligatures w14:val="standardContextual"/>
        </w:rPr>
        <w:t xml:space="preserve">+ </w:t>
      </w:r>
      <w:r w:rsidRPr="00F02F91">
        <w:rPr>
          <w:rFonts w:eastAsia="Calibri"/>
          <w:color w:val="000000" w:themeColor="text1"/>
          <w:kern w:val="2"/>
          <w:szCs w:val="28"/>
          <w14:ligatures w14:val="standardContextual"/>
        </w:rPr>
        <w:t xml:space="preserve">Chr1650791859 (G&gt;A) liên quan với số lượng HC; Chr1650791878 (G&gt;A) </w:t>
      </w:r>
      <w:r w:rsidRPr="00F02F91">
        <w:rPr>
          <w:rFonts w:eastAsia="Calibri"/>
          <w:bCs/>
          <w:szCs w:val="28"/>
        </w:rPr>
        <w:t xml:space="preserve">liên quan với số lượng HC, lượng HST và BC lympho máu ngoại vi </w:t>
      </w:r>
      <w:r w:rsidRPr="00F02F91">
        <w:rPr>
          <w:spacing w:val="-4"/>
          <w:szCs w:val="28"/>
        </w:rPr>
        <w:t xml:space="preserve">ở </w:t>
      </w:r>
      <w:r w:rsidR="00BD60E5">
        <w:rPr>
          <w:spacing w:val="-4"/>
          <w:szCs w:val="28"/>
        </w:rPr>
        <w:t xml:space="preserve">người bệnh </w:t>
      </w:r>
      <w:r w:rsidRPr="00F02F91">
        <w:rPr>
          <w:spacing w:val="-4"/>
          <w:szCs w:val="28"/>
        </w:rPr>
        <w:t xml:space="preserve"> CLL </w:t>
      </w:r>
      <w:r w:rsidRPr="00F02F91">
        <w:rPr>
          <w:rFonts w:eastAsia="Calibri"/>
          <w:bCs/>
          <w:szCs w:val="28"/>
        </w:rPr>
        <w:t>với p&lt;0,05.</w:t>
      </w:r>
      <w:r>
        <w:rPr>
          <w:rFonts w:eastAsia="Calibri"/>
          <w:bCs/>
          <w:szCs w:val="28"/>
        </w:rPr>
        <w:t xml:space="preserve"> </w:t>
      </w:r>
      <w:r w:rsidRPr="00F02F91">
        <w:rPr>
          <w:rFonts w:eastAsia="Calibri"/>
          <w:color w:val="000000" w:themeColor="text1"/>
          <w:kern w:val="2"/>
          <w:szCs w:val="28"/>
          <w14:ligatures w14:val="standardContextual"/>
        </w:rPr>
        <w:t xml:space="preserve">Chr1650791688 (G&gt;A) và Chr1650791811 (G&gt;A) </w:t>
      </w:r>
      <w:r w:rsidRPr="00F02F91">
        <w:rPr>
          <w:rFonts w:eastAsia="Calibri"/>
          <w:color w:val="000000" w:themeColor="text1"/>
          <w:kern w:val="2"/>
          <w:szCs w:val="28"/>
          <w14:ligatures w14:val="standardContextual"/>
        </w:rPr>
        <w:lastRenderedPageBreak/>
        <w:t xml:space="preserve">liên quan với số lượng HC và lượng HST; Chr1650791688 (G&gt;A) liên quan với BC lympho ngoại vi; Chr1650791811 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liên quan với nồng độ </w:t>
      </w:r>
      <w:r w:rsidRPr="00F02F91">
        <w:rPr>
          <w:szCs w:val="28"/>
        </w:rPr>
        <w:t>glucose máu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; </w:t>
      </w:r>
      <w:r w:rsidRPr="00F02F91">
        <w:rPr>
          <w:rFonts w:eastAsia="Calibri"/>
          <w:color w:val="000000" w:themeColor="text1"/>
          <w:kern w:val="2"/>
          <w:szCs w:val="28"/>
          <w14:ligatures w14:val="standardContextual"/>
        </w:rPr>
        <w:t xml:space="preserve">Chr1650791859 (G&gt;A); Chr1650791878 (G&gt;A)  </w:t>
      </w:r>
      <w:r w:rsidRPr="00F02F91">
        <w:rPr>
          <w:rFonts w:eastAsia="Calibri"/>
          <w:bCs/>
          <w:kern w:val="2"/>
          <w:szCs w:val="28"/>
          <w14:ligatures w14:val="standardContextual"/>
        </w:rPr>
        <w:t xml:space="preserve">liên quan với INR 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ở </w:t>
      </w:r>
      <w:r w:rsidR="00BD60E5">
        <w:rPr>
          <w:rFonts w:eastAsia="Calibri"/>
          <w:color w:val="222222"/>
          <w:kern w:val="2"/>
          <w:szCs w:val="28"/>
          <w14:ligatures w14:val="standardContextual"/>
        </w:rPr>
        <w:t xml:space="preserve">người bệnh 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 ALL với p &lt; 0,05. </w:t>
      </w:r>
    </w:p>
    <w:p w14:paraId="29D46999" w14:textId="77777777" w:rsidR="00F02F91" w:rsidRPr="00F02F91" w:rsidRDefault="00F02F91" w:rsidP="00F02F91">
      <w:pPr>
        <w:spacing w:after="0" w:line="288" w:lineRule="auto"/>
        <w:ind w:firstLine="720"/>
        <w:jc w:val="both"/>
        <w:rPr>
          <w:spacing w:val="-4"/>
        </w:rPr>
      </w:pPr>
      <w:r w:rsidRPr="00F02F91">
        <w:t xml:space="preserve">+ 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Các biến thể gen </w:t>
      </w:r>
      <w:r w:rsidRPr="00F02F91">
        <w:rPr>
          <w:rFonts w:eastAsia="Calibri"/>
          <w:i/>
          <w:color w:val="000000" w:themeColor="text1"/>
          <w:kern w:val="2"/>
          <w14:ligatures w14:val="standardContextual"/>
        </w:rPr>
        <w:t>CYLD</w:t>
      </w:r>
      <w:r w:rsidRPr="00F02F91">
        <w:rPr>
          <w:rFonts w:eastAsia="Calibri"/>
          <w:color w:val="000000" w:themeColor="text1"/>
          <w:kern w:val="2"/>
          <w14:ligatures w14:val="standardContextual"/>
        </w:rPr>
        <w:t xml:space="preserve"> không liên quan với nồng độ IL-6, TNF-α và TGF-β với p &gt; 0,05.</w:t>
      </w:r>
    </w:p>
    <w:p w14:paraId="54E3E96C" w14:textId="77777777" w:rsidR="00F02F91" w:rsidRPr="00F02F91" w:rsidRDefault="00F02F91" w:rsidP="00F02F91">
      <w:pPr>
        <w:pStyle w:val="EndNoteBibliography"/>
        <w:widowControl w:val="0"/>
        <w:spacing w:line="288" w:lineRule="auto"/>
        <w:ind w:firstLine="720"/>
        <w:rPr>
          <w:rFonts w:eastAsia="MS Mincho"/>
          <w:bCs/>
          <w:szCs w:val="28"/>
        </w:rPr>
      </w:pPr>
      <w:r w:rsidRPr="00F02F91">
        <w:rPr>
          <w:rFonts w:eastAsia="MS Mincho"/>
          <w:bCs/>
          <w:szCs w:val="28"/>
        </w:rPr>
        <w:t xml:space="preserve">- Gen </w:t>
      </w:r>
      <w:r w:rsidRPr="00F02F91">
        <w:rPr>
          <w:rFonts w:eastAsia="MS Mincho"/>
          <w:bCs/>
          <w:i/>
          <w:szCs w:val="28"/>
        </w:rPr>
        <w:t>CEZANNE</w:t>
      </w:r>
      <w:r w:rsidRPr="00F02F91">
        <w:rPr>
          <w:rFonts w:eastAsia="MS Mincho"/>
          <w:bCs/>
          <w:szCs w:val="28"/>
        </w:rPr>
        <w:t xml:space="preserve">: </w:t>
      </w:r>
    </w:p>
    <w:p w14:paraId="467EC214" w14:textId="05BC2031" w:rsidR="00F02F91" w:rsidRPr="00F02F91" w:rsidRDefault="00F02F91" w:rsidP="00F02F91">
      <w:pPr>
        <w:pStyle w:val="EndNoteBibliography"/>
        <w:widowControl w:val="0"/>
        <w:spacing w:line="288" w:lineRule="auto"/>
        <w:ind w:firstLine="720"/>
        <w:rPr>
          <w:rFonts w:eastAsia="Calibri"/>
          <w:color w:val="222222"/>
          <w:kern w:val="2"/>
          <w:szCs w:val="28"/>
          <w14:ligatures w14:val="standardContextual"/>
        </w:rPr>
      </w:pPr>
      <w:r w:rsidRPr="00F02F91">
        <w:rPr>
          <w:rFonts w:eastAsia="MS Mincho"/>
          <w:bCs/>
          <w:szCs w:val="28"/>
        </w:rPr>
        <w:t xml:space="preserve">+ 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Chr1149947772 (T&gt;A) liên quan với số lượng HC, lượng HST, tiểu </w:t>
      </w:r>
      <w:r w:rsidRPr="00F02F91">
        <w:rPr>
          <w:rFonts w:eastAsia="Calibri"/>
          <w:color w:val="000000" w:themeColor="text1"/>
          <w:kern w:val="2"/>
          <w:szCs w:val="28"/>
          <w14:ligatures w14:val="standardContextual"/>
        </w:rPr>
        <w:t>cầu, creatinin máu, hoạt tính ALT và TGF-</w:t>
      </w:r>
      <w:r w:rsidRPr="00F02F91">
        <w:rPr>
          <w:rFonts w:eastAsia="Calibri"/>
          <w:color w:val="000000" w:themeColor="text1"/>
          <w:szCs w:val="28"/>
          <w14:ligatures w14:val="standardContextual"/>
        </w:rPr>
        <w:t xml:space="preserve"> β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 ở </w:t>
      </w:r>
      <w:r w:rsidR="00BD60E5">
        <w:rPr>
          <w:rFonts w:eastAsia="Calibri"/>
          <w:color w:val="222222"/>
          <w:kern w:val="2"/>
          <w:szCs w:val="28"/>
          <w14:ligatures w14:val="standardContextual"/>
        </w:rPr>
        <w:t>người bệnh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 ALL với p &lt;0,05.</w:t>
      </w:r>
    </w:p>
    <w:p w14:paraId="07E85E0C" w14:textId="04DCCF70" w:rsidR="00F02F91" w:rsidRDefault="00F02F91" w:rsidP="00F02F91">
      <w:pPr>
        <w:pStyle w:val="EndNoteBibliography"/>
        <w:widowControl w:val="0"/>
        <w:spacing w:line="288" w:lineRule="auto"/>
        <w:ind w:firstLine="720"/>
        <w:rPr>
          <w:rFonts w:eastAsia="Calibri"/>
          <w:color w:val="222222"/>
          <w:kern w:val="2"/>
          <w:szCs w:val="28"/>
          <w14:ligatures w14:val="standardContextual"/>
        </w:rPr>
      </w:pP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+ </w:t>
      </w:r>
      <w:r w:rsidR="00CC48C0" w:rsidRPr="00DC26B8">
        <w:rPr>
          <w:rFonts w:eastAsia="Calibri"/>
          <w:color w:val="222222"/>
          <w:spacing w:val="-14"/>
          <w:kern w:val="2"/>
          <w:szCs w:val="28"/>
        </w:rPr>
        <w:t>Chr1149947519/</w:t>
      </w:r>
      <w:r w:rsidR="00CC48C0" w:rsidRPr="00DC26B8">
        <w:rPr>
          <w:rFonts w:eastAsia="Calibri"/>
          <w:color w:val="000000"/>
          <w:spacing w:val="-14"/>
          <w:kern w:val="2"/>
          <w:szCs w:val="28"/>
        </w:rPr>
        <w:t>rs1230581026</w:t>
      </w:r>
      <w:r w:rsidRPr="00F02F91">
        <w:rPr>
          <w:rFonts w:eastAsia="Calibri"/>
          <w:color w:val="222222"/>
          <w:kern w:val="2"/>
          <w:szCs w:val="28"/>
          <w14:ligatures w14:val="standardContextual"/>
        </w:rPr>
        <w:t xml:space="preserve"> (G&gt;A) liên quan với hoạt tính AST (p &lt; 0,05).</w:t>
      </w:r>
      <w:r>
        <w:rPr>
          <w:rFonts w:eastAsia="Calibri"/>
          <w:color w:val="222222"/>
          <w:kern w:val="2"/>
          <w:szCs w:val="28"/>
          <w14:ligatures w14:val="standardContextual"/>
        </w:rPr>
        <w:t xml:space="preserve"> </w:t>
      </w:r>
    </w:p>
    <w:p w14:paraId="08FA88C6" w14:textId="1D2BA0A4" w:rsidR="00F02F91" w:rsidRPr="006515A0" w:rsidRDefault="006515A0" w:rsidP="006515A0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rFonts w:eastAsia="Calibri"/>
          <w:color w:val="222222"/>
          <w:kern w:val="2"/>
          <w14:ligatures w14:val="standardContextual"/>
        </w:rPr>
        <w:t xml:space="preserve">+ </w:t>
      </w:r>
      <w:r w:rsidRPr="000B45A8">
        <w:rPr>
          <w:rFonts w:eastAsia="Calibri"/>
          <w:color w:val="222222"/>
          <w14:ligatures w14:val="standardContextual"/>
        </w:rPr>
        <w:t>Chr1149947772</w:t>
      </w:r>
      <w:r>
        <w:rPr>
          <w:rFonts w:eastAsia="Calibri"/>
          <w:color w:val="222222"/>
          <w14:ligatures w14:val="standardContextual"/>
        </w:rPr>
        <w:t xml:space="preserve"> </w:t>
      </w:r>
      <w:r>
        <w:rPr>
          <w:color w:val="000000" w:themeColor="text1"/>
          <w:spacing w:val="-4"/>
        </w:rPr>
        <w:t>có liên quan</w:t>
      </w:r>
      <w:r>
        <w:rPr>
          <w:sz w:val="24"/>
          <w:szCs w:val="24"/>
        </w:rPr>
        <w:t xml:space="preserve"> </w:t>
      </w:r>
      <w:r>
        <w:rPr>
          <w:rFonts w:eastAsia="Calibri"/>
          <w:color w:val="000000" w:themeColor="text1"/>
          <w14:ligatures w14:val="standardContextual"/>
        </w:rPr>
        <w:t>với</w:t>
      </w:r>
      <w:r w:rsidRPr="000B45A8">
        <w:rPr>
          <w:rFonts w:eastAsia="Calibri"/>
          <w:color w:val="000000" w:themeColor="text1"/>
          <w14:ligatures w14:val="standardContextual"/>
        </w:rPr>
        <w:t xml:space="preserve"> T</w:t>
      </w:r>
      <w:r>
        <w:rPr>
          <w:rFonts w:eastAsia="Calibri"/>
          <w:color w:val="000000" w:themeColor="text1"/>
          <w14:ligatures w14:val="standardContextual"/>
        </w:rPr>
        <w:t>G</w:t>
      </w:r>
      <w:r w:rsidRPr="000B45A8">
        <w:rPr>
          <w:rFonts w:eastAsia="Calibri"/>
          <w:color w:val="000000" w:themeColor="text1"/>
          <w14:ligatures w14:val="standardContextual"/>
        </w:rPr>
        <w:t xml:space="preserve">F-β ở </w:t>
      </w:r>
      <w:r w:rsidR="00BD60E5">
        <w:rPr>
          <w:rFonts w:eastAsia="Calibri"/>
          <w:color w:val="000000" w:themeColor="text1"/>
          <w14:ligatures w14:val="standardContextual"/>
        </w:rPr>
        <w:t>người bệnh</w:t>
      </w:r>
      <w:r w:rsidRPr="000B45A8">
        <w:rPr>
          <w:rFonts w:eastAsia="Calibri"/>
          <w:color w:val="000000" w:themeColor="text1"/>
          <w14:ligatures w14:val="standardContextual"/>
        </w:rPr>
        <w:t xml:space="preserve"> ALL </w:t>
      </w:r>
      <w:r>
        <w:rPr>
          <w:rFonts w:eastAsia="Calibri"/>
          <w:color w:val="000000" w:themeColor="text1"/>
          <w14:ligatures w14:val="standardContextual"/>
        </w:rPr>
        <w:t>(p &lt; 0,05</w:t>
      </w:r>
      <w:r w:rsidRPr="000B45A8">
        <w:rPr>
          <w:rFonts w:eastAsia="Calibri"/>
          <w:color w:val="000000" w:themeColor="text1"/>
          <w14:ligatures w14:val="standardContextual"/>
        </w:rPr>
        <w:t>).</w:t>
      </w:r>
    </w:p>
    <w:p w14:paraId="04E8DE93" w14:textId="5AF0701C" w:rsidR="00AD2907" w:rsidRPr="00814B3E" w:rsidRDefault="00AD2907" w:rsidP="00F02F91">
      <w:pPr>
        <w:spacing w:after="0" w:line="288" w:lineRule="auto"/>
        <w:jc w:val="both"/>
        <w:rPr>
          <w:b/>
          <w:bCs w:val="0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3245"/>
        <w:gridCol w:w="2819"/>
      </w:tblGrid>
      <w:tr w:rsidR="004F5FE8" w:rsidRPr="00814B3E" w14:paraId="57F939D2" w14:textId="3C74739C" w:rsidTr="00206F76">
        <w:trPr>
          <w:trHeight w:val="20"/>
        </w:trPr>
        <w:tc>
          <w:tcPr>
            <w:tcW w:w="6469" w:type="dxa"/>
            <w:gridSpan w:val="2"/>
            <w:noWrap/>
            <w:vAlign w:val="center"/>
          </w:tcPr>
          <w:p w14:paraId="6289B532" w14:textId="6802983F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bCs w:val="0"/>
                <w:sz w:val="26"/>
                <w:szCs w:val="26"/>
              </w:rPr>
              <w:t>CÁN BỘ HƯỚNG DẪN</w:t>
            </w:r>
          </w:p>
        </w:tc>
        <w:tc>
          <w:tcPr>
            <w:tcW w:w="2819" w:type="dxa"/>
            <w:noWrap/>
            <w:vAlign w:val="center"/>
          </w:tcPr>
          <w:p w14:paraId="5A83ECE8" w14:textId="180681FD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bCs w:val="0"/>
                <w:sz w:val="26"/>
                <w:szCs w:val="26"/>
              </w:rPr>
              <w:t>NGHIÊN CỨU SINH</w:t>
            </w:r>
          </w:p>
        </w:tc>
      </w:tr>
      <w:tr w:rsidR="00BB2ECA" w:rsidRPr="00814B3E" w14:paraId="34A241C0" w14:textId="77777777" w:rsidTr="00206F76">
        <w:trPr>
          <w:trHeight w:val="20"/>
        </w:trPr>
        <w:tc>
          <w:tcPr>
            <w:tcW w:w="3224" w:type="dxa"/>
            <w:noWrap/>
            <w:vAlign w:val="center"/>
          </w:tcPr>
          <w:p w14:paraId="19743C8A" w14:textId="77777777" w:rsidR="00206F76" w:rsidRDefault="00206F76" w:rsidP="00206F76">
            <w:pPr>
              <w:widowControl w:val="0"/>
              <w:spacing w:line="288" w:lineRule="auto"/>
              <w:ind w:right="-111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1B43479C" w14:textId="77777777" w:rsidR="00206F76" w:rsidRDefault="00206F76" w:rsidP="00206F76">
            <w:pPr>
              <w:widowControl w:val="0"/>
              <w:spacing w:line="288" w:lineRule="auto"/>
              <w:ind w:right="-111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7F1EFE77" w14:textId="77777777" w:rsidR="00206F76" w:rsidRDefault="00206F76" w:rsidP="00206F76">
            <w:pPr>
              <w:widowControl w:val="0"/>
              <w:spacing w:line="288" w:lineRule="auto"/>
              <w:ind w:right="-111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6315106B" w14:textId="77777777" w:rsidR="00206F76" w:rsidRDefault="00206F76" w:rsidP="00206F76">
            <w:pPr>
              <w:widowControl w:val="0"/>
              <w:spacing w:line="288" w:lineRule="auto"/>
              <w:ind w:right="-111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1DE42404" w14:textId="771BCD9D" w:rsidR="004F5FE8" w:rsidRPr="004F5FE8" w:rsidRDefault="004F5FE8" w:rsidP="00206F76">
            <w:pPr>
              <w:widowControl w:val="0"/>
              <w:spacing w:line="288" w:lineRule="auto"/>
              <w:ind w:right="-111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bCs w:val="0"/>
                <w:sz w:val="26"/>
                <w:szCs w:val="26"/>
              </w:rPr>
              <w:t>GS.TS Nguyễn Lĩnh Toàn</w:t>
            </w:r>
          </w:p>
        </w:tc>
        <w:tc>
          <w:tcPr>
            <w:tcW w:w="3245" w:type="dxa"/>
            <w:noWrap/>
            <w:vAlign w:val="center"/>
          </w:tcPr>
          <w:p w14:paraId="2EB06EF6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419DB214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59C57385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06ED8F62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5446741C" w14:textId="37767635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bCs w:val="0"/>
                <w:sz w:val="26"/>
                <w:szCs w:val="26"/>
              </w:rPr>
              <w:t>PGS.TS Nguyễn Thị Xuân</w:t>
            </w:r>
          </w:p>
        </w:tc>
        <w:tc>
          <w:tcPr>
            <w:tcW w:w="2819" w:type="dxa"/>
            <w:noWrap/>
            <w:vAlign w:val="center"/>
          </w:tcPr>
          <w:p w14:paraId="62A262D0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14:paraId="0AB5B8F5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14:paraId="788537FD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14:paraId="29C1CC76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14:paraId="2DE13B07" w14:textId="03554F39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sz w:val="26"/>
                <w:szCs w:val="26"/>
              </w:rPr>
              <w:t>Lê Thúy Hà</w:t>
            </w:r>
          </w:p>
        </w:tc>
      </w:tr>
      <w:tr w:rsidR="004F5FE8" w:rsidRPr="00814B3E" w14:paraId="7D129F4F" w14:textId="77777777" w:rsidTr="00206F76">
        <w:trPr>
          <w:trHeight w:val="20"/>
        </w:trPr>
        <w:tc>
          <w:tcPr>
            <w:tcW w:w="3224" w:type="dxa"/>
            <w:noWrap/>
            <w:vAlign w:val="center"/>
          </w:tcPr>
          <w:p w14:paraId="3E1810A7" w14:textId="77777777" w:rsid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</w:rPr>
            </w:pPr>
          </w:p>
        </w:tc>
        <w:tc>
          <w:tcPr>
            <w:tcW w:w="3245" w:type="dxa"/>
            <w:noWrap/>
            <w:vAlign w:val="center"/>
          </w:tcPr>
          <w:p w14:paraId="3C43A3EB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</w:tc>
        <w:tc>
          <w:tcPr>
            <w:tcW w:w="2819" w:type="dxa"/>
            <w:noWrap/>
            <w:vAlign w:val="center"/>
          </w:tcPr>
          <w:p w14:paraId="09F452A1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</w:tc>
      </w:tr>
      <w:tr w:rsidR="004F5FE8" w:rsidRPr="00814B3E" w14:paraId="75F7B96E" w14:textId="122453D4" w:rsidTr="00206F76">
        <w:trPr>
          <w:trHeight w:val="20"/>
        </w:trPr>
        <w:tc>
          <w:tcPr>
            <w:tcW w:w="9288" w:type="dxa"/>
            <w:gridSpan w:val="3"/>
            <w:noWrap/>
            <w:vAlign w:val="center"/>
          </w:tcPr>
          <w:p w14:paraId="1D33CF4E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  <w:r w:rsidRPr="004F5FE8">
              <w:rPr>
                <w:b/>
                <w:bCs w:val="0"/>
                <w:sz w:val="26"/>
                <w:szCs w:val="26"/>
              </w:rPr>
              <w:t>CHỦ NHIỆM BỘ MÔN</w:t>
            </w:r>
          </w:p>
          <w:p w14:paraId="67A4A32C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3214C5E6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61F8C625" w14:textId="77777777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504C4808" w14:textId="77777777" w:rsidR="00206F76" w:rsidRDefault="00206F76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  <w:p w14:paraId="16B0B3CD" w14:textId="7290862E" w:rsidR="004F5FE8" w:rsidRPr="004F5FE8" w:rsidRDefault="004F5FE8" w:rsidP="00206F76">
            <w:pPr>
              <w:widowControl w:val="0"/>
              <w:spacing w:line="288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</w:tc>
      </w:tr>
    </w:tbl>
    <w:p w14:paraId="334F15D0" w14:textId="77777777" w:rsidR="003D7046" w:rsidRPr="00814B3E" w:rsidRDefault="003D7046" w:rsidP="00060489">
      <w:pPr>
        <w:spacing w:after="0" w:line="288" w:lineRule="auto"/>
        <w:jc w:val="both"/>
        <w:rPr>
          <w:b/>
          <w:bCs w:val="0"/>
        </w:rPr>
      </w:pPr>
    </w:p>
    <w:sectPr w:rsidR="003D7046" w:rsidRPr="00814B3E" w:rsidSect="00814B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F2C5B" w14:textId="77777777" w:rsidR="001F729D" w:rsidRDefault="001F729D" w:rsidP="006037E9">
      <w:pPr>
        <w:spacing w:after="0" w:line="240" w:lineRule="auto"/>
      </w:pPr>
      <w:r>
        <w:separator/>
      </w:r>
    </w:p>
  </w:endnote>
  <w:endnote w:type="continuationSeparator" w:id="0">
    <w:p w14:paraId="4CA58413" w14:textId="77777777" w:rsidR="001F729D" w:rsidRDefault="001F729D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0439" w14:textId="77777777" w:rsidR="001E1729" w:rsidRDefault="001E1729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B92CE" w14:textId="23A15C66" w:rsidR="006037E9" w:rsidRPr="006037E9" w:rsidRDefault="006037E9">
    <w:pPr>
      <w:pStyle w:val="Chntrang"/>
      <w:rPr>
        <w:sz w:val="22"/>
      </w:rPr>
    </w:pPr>
    <w:r w:rsidRPr="006037E9">
      <w:rPr>
        <w:sz w:val="22"/>
      </w:rPr>
      <w:t>*Ghi chú: Trính yếu luận án tố</w:t>
    </w:r>
    <w:r w:rsidR="001E1729">
      <w:rPr>
        <w:sz w:val="22"/>
      </w:rPr>
      <w:t>i đa không quá 2 trang A4;</w:t>
    </w:r>
    <w:r w:rsidRPr="006037E9">
      <w:rPr>
        <w:sz w:val="22"/>
      </w:rPr>
      <w:t xml:space="preserve"> cỡ chữ 14</w:t>
    </w:r>
    <w:r w:rsidR="001E1729">
      <w:rPr>
        <w:sz w:val="22"/>
      </w:rPr>
      <w:t>;</w:t>
    </w:r>
    <w:r w:rsidRPr="006037E9">
      <w:rPr>
        <w:sz w:val="22"/>
      </w:rPr>
      <w:t xml:space="preserve"> font: Times New Roman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D516" w14:textId="77777777" w:rsidR="001E1729" w:rsidRDefault="001E1729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7A3E8" w14:textId="77777777" w:rsidR="001F729D" w:rsidRDefault="001F729D" w:rsidP="006037E9">
      <w:pPr>
        <w:spacing w:after="0" w:line="240" w:lineRule="auto"/>
      </w:pPr>
      <w:r>
        <w:separator/>
      </w:r>
    </w:p>
  </w:footnote>
  <w:footnote w:type="continuationSeparator" w:id="0">
    <w:p w14:paraId="48E24E1B" w14:textId="77777777" w:rsidR="001F729D" w:rsidRDefault="001F729D" w:rsidP="00603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EE49" w14:textId="77777777" w:rsidR="001E1729" w:rsidRDefault="001E1729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3F91" w14:textId="77777777" w:rsidR="001E1729" w:rsidRDefault="001E1729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668F" w14:textId="77777777" w:rsidR="001E1729" w:rsidRDefault="001E1729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3325D"/>
    <w:rsid w:val="00052637"/>
    <w:rsid w:val="00054629"/>
    <w:rsid w:val="00060489"/>
    <w:rsid w:val="000717CB"/>
    <w:rsid w:val="00096155"/>
    <w:rsid w:val="000A5C7C"/>
    <w:rsid w:val="000D067A"/>
    <w:rsid w:val="000E34D8"/>
    <w:rsid w:val="001220B3"/>
    <w:rsid w:val="00122CE6"/>
    <w:rsid w:val="00122F8A"/>
    <w:rsid w:val="0013429E"/>
    <w:rsid w:val="00141FDD"/>
    <w:rsid w:val="00153976"/>
    <w:rsid w:val="001E1729"/>
    <w:rsid w:val="001F729D"/>
    <w:rsid w:val="00206F76"/>
    <w:rsid w:val="00212C57"/>
    <w:rsid w:val="00212CBF"/>
    <w:rsid w:val="00223FEB"/>
    <w:rsid w:val="00260128"/>
    <w:rsid w:val="002C34F9"/>
    <w:rsid w:val="002F55AC"/>
    <w:rsid w:val="002F691C"/>
    <w:rsid w:val="00312351"/>
    <w:rsid w:val="00366B7A"/>
    <w:rsid w:val="00393C4F"/>
    <w:rsid w:val="003A01A9"/>
    <w:rsid w:val="003C149A"/>
    <w:rsid w:val="003D341F"/>
    <w:rsid w:val="003D7046"/>
    <w:rsid w:val="003D7CFB"/>
    <w:rsid w:val="003E7D02"/>
    <w:rsid w:val="004022F8"/>
    <w:rsid w:val="00457E0A"/>
    <w:rsid w:val="004612F7"/>
    <w:rsid w:val="00467452"/>
    <w:rsid w:val="004A0496"/>
    <w:rsid w:val="004D72A3"/>
    <w:rsid w:val="004E3627"/>
    <w:rsid w:val="004F5FE8"/>
    <w:rsid w:val="0051321D"/>
    <w:rsid w:val="00524E2C"/>
    <w:rsid w:val="00566883"/>
    <w:rsid w:val="005829EE"/>
    <w:rsid w:val="00586AEB"/>
    <w:rsid w:val="005A2466"/>
    <w:rsid w:val="005A7261"/>
    <w:rsid w:val="006037E9"/>
    <w:rsid w:val="00627CE2"/>
    <w:rsid w:val="006515A0"/>
    <w:rsid w:val="00665356"/>
    <w:rsid w:val="00673854"/>
    <w:rsid w:val="006835D6"/>
    <w:rsid w:val="006D0E8C"/>
    <w:rsid w:val="006F639D"/>
    <w:rsid w:val="006F6842"/>
    <w:rsid w:val="0071636F"/>
    <w:rsid w:val="00716494"/>
    <w:rsid w:val="00794408"/>
    <w:rsid w:val="007C45FA"/>
    <w:rsid w:val="007C4FF9"/>
    <w:rsid w:val="007F2A3B"/>
    <w:rsid w:val="00814B3E"/>
    <w:rsid w:val="00815368"/>
    <w:rsid w:val="00857B61"/>
    <w:rsid w:val="0088381C"/>
    <w:rsid w:val="00892630"/>
    <w:rsid w:val="0089595F"/>
    <w:rsid w:val="008B5A18"/>
    <w:rsid w:val="008D1C52"/>
    <w:rsid w:val="008F666F"/>
    <w:rsid w:val="00906BF4"/>
    <w:rsid w:val="0091295B"/>
    <w:rsid w:val="00957CA8"/>
    <w:rsid w:val="00967589"/>
    <w:rsid w:val="00967A12"/>
    <w:rsid w:val="00973DAC"/>
    <w:rsid w:val="009A7069"/>
    <w:rsid w:val="009D05E1"/>
    <w:rsid w:val="009D2802"/>
    <w:rsid w:val="00A2565B"/>
    <w:rsid w:val="00A35D40"/>
    <w:rsid w:val="00A712E3"/>
    <w:rsid w:val="00A820AE"/>
    <w:rsid w:val="00A92F80"/>
    <w:rsid w:val="00AA77A4"/>
    <w:rsid w:val="00AB337A"/>
    <w:rsid w:val="00AB4967"/>
    <w:rsid w:val="00AB5506"/>
    <w:rsid w:val="00AB68D8"/>
    <w:rsid w:val="00AC2832"/>
    <w:rsid w:val="00AD0F3B"/>
    <w:rsid w:val="00AD2907"/>
    <w:rsid w:val="00AD5271"/>
    <w:rsid w:val="00AE029E"/>
    <w:rsid w:val="00AE53DA"/>
    <w:rsid w:val="00B31F52"/>
    <w:rsid w:val="00B529B8"/>
    <w:rsid w:val="00B6379C"/>
    <w:rsid w:val="00B669AB"/>
    <w:rsid w:val="00B733D4"/>
    <w:rsid w:val="00B81799"/>
    <w:rsid w:val="00B83FAB"/>
    <w:rsid w:val="00B9146E"/>
    <w:rsid w:val="00BB2ECA"/>
    <w:rsid w:val="00BB65B9"/>
    <w:rsid w:val="00BD60E5"/>
    <w:rsid w:val="00BE2624"/>
    <w:rsid w:val="00BE66A6"/>
    <w:rsid w:val="00C05758"/>
    <w:rsid w:val="00C15BD9"/>
    <w:rsid w:val="00C353A4"/>
    <w:rsid w:val="00C370C7"/>
    <w:rsid w:val="00C73FDA"/>
    <w:rsid w:val="00CC48C0"/>
    <w:rsid w:val="00CE0709"/>
    <w:rsid w:val="00CE19D6"/>
    <w:rsid w:val="00CF0FDF"/>
    <w:rsid w:val="00D65628"/>
    <w:rsid w:val="00D818C0"/>
    <w:rsid w:val="00D95CC9"/>
    <w:rsid w:val="00DC1C47"/>
    <w:rsid w:val="00DD2801"/>
    <w:rsid w:val="00DE2075"/>
    <w:rsid w:val="00E04FAE"/>
    <w:rsid w:val="00E23234"/>
    <w:rsid w:val="00E53128"/>
    <w:rsid w:val="00E67CD2"/>
    <w:rsid w:val="00E738D4"/>
    <w:rsid w:val="00EA35D7"/>
    <w:rsid w:val="00EE53F8"/>
    <w:rsid w:val="00EE59D0"/>
    <w:rsid w:val="00EF339B"/>
    <w:rsid w:val="00EF6B75"/>
    <w:rsid w:val="00F02F91"/>
    <w:rsid w:val="00F24191"/>
    <w:rsid w:val="00F74971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docId w15:val="{3F435F42-5EC1-4C20-84CB-FC5BCFA9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02F91"/>
  </w:style>
  <w:style w:type="paragraph" w:styleId="u3">
    <w:name w:val="heading 3"/>
    <w:basedOn w:val="Binhthng"/>
    <w:next w:val="Binhthng"/>
    <w:link w:val="u3Char"/>
    <w:uiPriority w:val="9"/>
    <w:unhideWhenUsed/>
    <w:qFormat/>
    <w:rsid w:val="00A35D40"/>
    <w:pPr>
      <w:keepNext/>
      <w:keepLines/>
      <w:spacing w:before="200" w:after="0" w:line="360" w:lineRule="auto"/>
      <w:ind w:firstLine="567"/>
      <w:jc w:val="both"/>
      <w:outlineLvl w:val="2"/>
    </w:pPr>
    <w:rPr>
      <w:rFonts w:asciiTheme="majorHAnsi" w:eastAsiaTheme="majorEastAsia" w:hAnsiTheme="majorHAnsi" w:cstheme="majorBidi"/>
      <w:b/>
      <w:color w:val="4472C4" w:themeColor="accent1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6037E9"/>
  </w:style>
  <w:style w:type="paragraph" w:styleId="Chntrang">
    <w:name w:val="footer"/>
    <w:basedOn w:val="Binhthng"/>
    <w:link w:val="Chntrang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6037E9"/>
  </w:style>
  <w:style w:type="paragraph" w:styleId="Bongchuthich">
    <w:name w:val="Balloon Text"/>
    <w:basedOn w:val="Binhthng"/>
    <w:link w:val="Bongchuthich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E53DA"/>
    <w:rPr>
      <w:rFonts w:ascii="Segoe UI" w:hAnsi="Segoe UI" w:cs="Segoe UI"/>
      <w:sz w:val="18"/>
      <w:szCs w:val="18"/>
    </w:rPr>
  </w:style>
  <w:style w:type="character" w:customStyle="1" w:styleId="u3Char">
    <w:name w:val="Đầu đề 3 Char"/>
    <w:basedOn w:val="Phngmcinhcuaoanvn"/>
    <w:link w:val="u3"/>
    <w:uiPriority w:val="9"/>
    <w:rsid w:val="00A35D40"/>
    <w:rPr>
      <w:rFonts w:asciiTheme="majorHAnsi" w:eastAsiaTheme="majorEastAsia" w:hAnsiTheme="majorHAnsi" w:cstheme="majorBidi"/>
      <w:b/>
      <w:color w:val="4472C4" w:themeColor="accent1"/>
      <w:szCs w:val="22"/>
    </w:rPr>
  </w:style>
  <w:style w:type="paragraph" w:customStyle="1" w:styleId="EndNoteBibliography">
    <w:name w:val="EndNote Bibliography"/>
    <w:basedOn w:val="Binhthng"/>
    <w:link w:val="EndNoteBibliographyChar"/>
    <w:rsid w:val="00814B3E"/>
    <w:pPr>
      <w:spacing w:after="0" w:line="240" w:lineRule="auto"/>
      <w:ind w:firstLine="567"/>
      <w:jc w:val="both"/>
    </w:pPr>
    <w:rPr>
      <w:bCs w:val="0"/>
      <w:noProof/>
      <w:szCs w:val="22"/>
    </w:rPr>
  </w:style>
  <w:style w:type="character" w:customStyle="1" w:styleId="EndNoteBibliographyChar">
    <w:name w:val="EndNote Bibliography Char"/>
    <w:basedOn w:val="Phngmcinhcuaoanvn"/>
    <w:link w:val="EndNoteBibliography"/>
    <w:rsid w:val="00814B3E"/>
    <w:rPr>
      <w:bCs w:val="0"/>
      <w:noProof/>
      <w:szCs w:val="22"/>
    </w:rPr>
  </w:style>
  <w:style w:type="paragraph" w:styleId="ThnVnban">
    <w:name w:val="Body Text"/>
    <w:basedOn w:val="Binhthng"/>
    <w:link w:val="ThnVnbanChar"/>
    <w:rsid w:val="004A0496"/>
    <w:pPr>
      <w:spacing w:before="120" w:after="0" w:line="460" w:lineRule="exact"/>
      <w:jc w:val="both"/>
    </w:pPr>
    <w:rPr>
      <w:rFonts w:ascii=".VnTime" w:eastAsia="Times New Roman" w:hAnsi=".VnTime"/>
      <w:bCs w:val="0"/>
      <w:szCs w:val="20"/>
    </w:rPr>
  </w:style>
  <w:style w:type="character" w:customStyle="1" w:styleId="ThnVnbanChar">
    <w:name w:val="Thân Văn bản Char"/>
    <w:basedOn w:val="Phngmcinhcuaoanvn"/>
    <w:link w:val="ThnVnban"/>
    <w:rsid w:val="004A0496"/>
    <w:rPr>
      <w:rFonts w:ascii=".VnTime" w:eastAsia="Times New Roman" w:hAnsi=".VnTime"/>
      <w:bCs w:val="0"/>
      <w:szCs w:val="20"/>
    </w:rPr>
  </w:style>
  <w:style w:type="character" w:styleId="Manh">
    <w:name w:val="Strong"/>
    <w:basedOn w:val="Phngmcinhcuaoanvn"/>
    <w:uiPriority w:val="22"/>
    <w:qFormat/>
    <w:rsid w:val="008F666F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Ha Le</cp:lastModifiedBy>
  <cp:revision>118</cp:revision>
  <cp:lastPrinted>2026-02-10T08:17:00Z</cp:lastPrinted>
  <dcterms:created xsi:type="dcterms:W3CDTF">2022-05-25T01:24:00Z</dcterms:created>
  <dcterms:modified xsi:type="dcterms:W3CDTF">2026-06-19T00:54:00Z</dcterms:modified>
</cp:coreProperties>
</file>